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A6F93" w14:textId="77777777" w:rsidR="00D02D1D" w:rsidRDefault="00D02D1D" w:rsidP="00D02D1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ACTA DE LA JUNTA DIRECTIVA DE L’AMPA DE L’ESCOLA JAUME FERRAN I CLUA</w:t>
      </w:r>
    </w:p>
    <w:p w14:paraId="677746F9" w14:textId="77777777" w:rsidR="00D02D1D" w:rsidRDefault="00D02D1D" w:rsidP="00D02D1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5EA9FDD" w14:textId="77777777" w:rsidR="00D02D1D" w:rsidRDefault="00C4610E" w:rsidP="00D02D1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hyperlink r:id="rId9" w:history="1">
        <w:r w:rsidR="00D02D1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lang w:val="ca-ES"/>
          </w:rPr>
          <w:t>www.ampaferraniclua.cat</w:t>
        </w:r>
      </w:hyperlink>
    </w:p>
    <w:p w14:paraId="7503C037" w14:textId="77777777" w:rsidR="00D02D1D" w:rsidRDefault="00D02D1D" w:rsidP="00D02D1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info@ampaferraniclua.com</w:t>
      </w:r>
    </w:p>
    <w:p w14:paraId="2BF20381" w14:textId="77777777" w:rsidR="00D02D1D" w:rsidRDefault="00D02D1D" w:rsidP="00D02D1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Identificació de la sessió</w:t>
      </w:r>
    </w:p>
    <w:p w14:paraId="7E7D39B6" w14:textId="77777777" w:rsidR="00D02D1D" w:rsidRDefault="00C4610E" w:rsidP="00D02D1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Dia:  </w:t>
      </w:r>
      <w:bookmarkStart w:id="0" w:name="_GoBack"/>
      <w:bookmarkEnd w:id="0"/>
      <w:r w:rsidR="00D02D1D">
        <w:rPr>
          <w:rFonts w:ascii="Arial" w:hAnsi="Arial" w:cs="Arial"/>
          <w:sz w:val="24"/>
          <w:szCs w:val="24"/>
          <w:lang w:val="ca-ES"/>
        </w:rPr>
        <w:t>2 de desembre de 2020</w:t>
      </w:r>
    </w:p>
    <w:p w14:paraId="251BF0C2" w14:textId="77777777" w:rsidR="00D02D1D" w:rsidRDefault="00D02D1D" w:rsidP="00D02D1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Hora: 21h.</w:t>
      </w:r>
    </w:p>
    <w:p w14:paraId="3BEFFCD9" w14:textId="77777777" w:rsidR="00D02D1D" w:rsidRDefault="00D02D1D" w:rsidP="00D02D1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Lloc: Junta extraordinària telemàtica.</w:t>
      </w:r>
    </w:p>
    <w:p w14:paraId="00C3D76B" w14:textId="77777777" w:rsidR="00D02D1D" w:rsidRDefault="00D02D1D" w:rsidP="00D02D1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42BDB64" w14:textId="77777777" w:rsidR="00D02D1D" w:rsidRDefault="00D02D1D" w:rsidP="00D02D1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Assistents a la reunió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518C7C05" w14:textId="77777777" w:rsidR="00D02D1D" w:rsidRDefault="00D02D1D" w:rsidP="00D02D1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(S’adjunta document amb els assi</w:t>
      </w:r>
      <w:r w:rsidR="002979CB">
        <w:rPr>
          <w:rFonts w:ascii="Arial" w:hAnsi="Arial" w:cs="Arial"/>
          <w:sz w:val="24"/>
          <w:szCs w:val="24"/>
          <w:lang w:val="ca-ES"/>
        </w:rPr>
        <w:t>s</w:t>
      </w:r>
      <w:r>
        <w:rPr>
          <w:rFonts w:ascii="Arial" w:hAnsi="Arial" w:cs="Arial"/>
          <w:sz w:val="24"/>
          <w:szCs w:val="24"/>
          <w:lang w:val="ca-ES"/>
        </w:rPr>
        <w:t>tents)</w:t>
      </w:r>
      <w:r w:rsidR="00E505CA">
        <w:rPr>
          <w:rStyle w:val="Refdenotaalpie"/>
          <w:rFonts w:ascii="Arial" w:hAnsi="Arial" w:cs="Arial"/>
          <w:sz w:val="24"/>
          <w:szCs w:val="24"/>
          <w:lang w:val="ca-ES"/>
        </w:rPr>
        <w:footnoteReference w:id="1"/>
      </w:r>
    </w:p>
    <w:p w14:paraId="157EB864" w14:textId="77777777" w:rsidR="00D02D1D" w:rsidRDefault="00D02D1D" w:rsidP="00D02D1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39748F5F" w14:textId="77777777" w:rsidR="00D02D1D" w:rsidRDefault="00D02D1D" w:rsidP="00D02D1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Ordre del dia</w:t>
      </w:r>
    </w:p>
    <w:p w14:paraId="47AD0E72" w14:textId="77777777" w:rsidR="00D02D1D" w:rsidRPr="00D02D1D" w:rsidRDefault="00D02D1D" w:rsidP="00D02D1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55100A92" w14:textId="77777777" w:rsidR="00D02D1D" w:rsidRPr="00D02D1D" w:rsidRDefault="00D02D1D" w:rsidP="00D02D1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D02D1D">
        <w:rPr>
          <w:rFonts w:ascii="Arial" w:hAnsi="Arial" w:cs="Arial"/>
          <w:bCs/>
          <w:sz w:val="24"/>
          <w:szCs w:val="24"/>
          <w:lang w:val="ca-ES"/>
        </w:rPr>
        <w:t>Tancament econòmic 2019-2020</w:t>
      </w:r>
    </w:p>
    <w:p w14:paraId="6372771A" w14:textId="77777777" w:rsidR="00D02D1D" w:rsidRPr="00D02D1D" w:rsidRDefault="00D02D1D" w:rsidP="00D02D1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D02D1D">
        <w:rPr>
          <w:rFonts w:ascii="Arial" w:hAnsi="Arial" w:cs="Arial"/>
          <w:bCs/>
          <w:sz w:val="24"/>
          <w:szCs w:val="24"/>
          <w:lang w:val="ca-ES"/>
        </w:rPr>
        <w:t>Pressupost 2020-2021</w:t>
      </w:r>
    </w:p>
    <w:p w14:paraId="39500826" w14:textId="77777777" w:rsidR="00D02D1D" w:rsidRDefault="00D02D1D" w:rsidP="00D02D1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D02D1D">
        <w:rPr>
          <w:rFonts w:ascii="Arial" w:hAnsi="Arial" w:cs="Arial"/>
          <w:bCs/>
          <w:sz w:val="24"/>
          <w:szCs w:val="24"/>
          <w:lang w:val="ca-ES"/>
        </w:rPr>
        <w:t>Precs i preguntes</w:t>
      </w:r>
    </w:p>
    <w:p w14:paraId="4E555C44" w14:textId="77777777" w:rsidR="00840445" w:rsidRDefault="00840445" w:rsidP="00840445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3BC17AF7" w14:textId="77777777" w:rsidR="00840445" w:rsidRDefault="00840445" w:rsidP="00840445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08971C8B" w14:textId="77777777" w:rsidR="00840445" w:rsidRDefault="00840445" w:rsidP="00840445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282EA690" w14:textId="77777777" w:rsidR="00840445" w:rsidRDefault="00840445" w:rsidP="00840445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20B8A048" w14:textId="77777777" w:rsidR="00840445" w:rsidRDefault="00840445" w:rsidP="00840445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65E9A5F2" w14:textId="77777777" w:rsidR="00840445" w:rsidRDefault="00840445" w:rsidP="00840445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4F90332B" w14:textId="77777777" w:rsidR="00D02D1D" w:rsidRDefault="00D02D1D" w:rsidP="00D02D1D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  <w:sectPr w:rsidR="00D02D1D"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A07D4EE" w14:textId="77777777" w:rsidR="002979CB" w:rsidRDefault="00D02D1D" w:rsidP="002979C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D02D1D">
        <w:rPr>
          <w:rFonts w:ascii="Arial" w:hAnsi="Arial" w:cs="Arial"/>
          <w:b/>
          <w:sz w:val="24"/>
          <w:szCs w:val="24"/>
          <w:lang w:val="ca-ES"/>
        </w:rPr>
        <w:lastRenderedPageBreak/>
        <w:t>Tancament econòmic 2019-2020</w:t>
      </w:r>
    </w:p>
    <w:p w14:paraId="4980A645" w14:textId="77777777" w:rsidR="00840445" w:rsidRDefault="00840445" w:rsidP="00840445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840445">
        <w:rPr>
          <w:rFonts w:ascii="Arial" w:hAnsi="Arial" w:cs="Arial"/>
          <w:bCs/>
          <w:sz w:val="24"/>
          <w:szCs w:val="24"/>
          <w:lang w:val="ca-ES"/>
        </w:rPr>
        <w:t xml:space="preserve">L’Eugènia inicia l’assemblea </w:t>
      </w:r>
      <w:r w:rsidR="0098788A">
        <w:rPr>
          <w:rFonts w:ascii="Arial" w:hAnsi="Arial" w:cs="Arial"/>
          <w:bCs/>
          <w:sz w:val="24"/>
          <w:szCs w:val="24"/>
          <w:lang w:val="ca-ES"/>
        </w:rPr>
        <w:t>comentant</w:t>
      </w:r>
      <w:r>
        <w:rPr>
          <w:rFonts w:ascii="Arial" w:hAnsi="Arial" w:cs="Arial"/>
          <w:bCs/>
          <w:sz w:val="24"/>
          <w:szCs w:val="24"/>
          <w:lang w:val="ca-ES"/>
        </w:rPr>
        <w:t xml:space="preserve"> que abans de donar el pas a </w:t>
      </w:r>
      <w:r w:rsidRPr="00840445">
        <w:rPr>
          <w:rFonts w:ascii="Arial" w:hAnsi="Arial" w:cs="Arial"/>
          <w:bCs/>
          <w:sz w:val="24"/>
          <w:szCs w:val="24"/>
          <w:lang w:val="ca-ES"/>
        </w:rPr>
        <w:t xml:space="preserve">les tresoreres de l’AMPA, </w:t>
      </w:r>
      <w:r>
        <w:rPr>
          <w:rFonts w:ascii="Arial" w:hAnsi="Arial" w:cs="Arial"/>
          <w:bCs/>
          <w:sz w:val="24"/>
          <w:szCs w:val="24"/>
          <w:lang w:val="ca-ES"/>
        </w:rPr>
        <w:t xml:space="preserve">vol </w:t>
      </w:r>
      <w:r w:rsidR="0098788A">
        <w:rPr>
          <w:rFonts w:ascii="Arial" w:hAnsi="Arial" w:cs="Arial"/>
          <w:bCs/>
          <w:sz w:val="24"/>
          <w:szCs w:val="24"/>
          <w:lang w:val="ca-ES"/>
        </w:rPr>
        <w:t>explicar</w:t>
      </w:r>
      <w:r>
        <w:rPr>
          <w:rFonts w:ascii="Arial" w:hAnsi="Arial" w:cs="Arial"/>
          <w:bCs/>
          <w:sz w:val="24"/>
          <w:szCs w:val="24"/>
          <w:lang w:val="ca-ES"/>
        </w:rPr>
        <w:t xml:space="preserve"> unes qüestions que van quedar pendents en l’anterior assemblea: </w:t>
      </w:r>
      <w:r w:rsidR="001471B7">
        <w:rPr>
          <w:rFonts w:ascii="Arial" w:hAnsi="Arial" w:cs="Arial"/>
          <w:bCs/>
          <w:sz w:val="24"/>
          <w:szCs w:val="24"/>
          <w:lang w:val="ca-ES"/>
        </w:rPr>
        <w:t>la informació</w:t>
      </w:r>
      <w:r>
        <w:rPr>
          <w:rFonts w:ascii="Arial" w:hAnsi="Arial" w:cs="Arial"/>
          <w:bCs/>
          <w:sz w:val="24"/>
          <w:szCs w:val="24"/>
          <w:lang w:val="ca-ES"/>
        </w:rPr>
        <w:t xml:space="preserve"> que es va recollir dels dubtes</w:t>
      </w:r>
      <w:r w:rsidR="0098788A">
        <w:rPr>
          <w:rFonts w:ascii="Arial" w:hAnsi="Arial" w:cs="Arial"/>
          <w:bCs/>
          <w:sz w:val="24"/>
          <w:szCs w:val="24"/>
          <w:lang w:val="ca-ES"/>
        </w:rPr>
        <w:t xml:space="preserve"> i </w:t>
      </w:r>
      <w:r>
        <w:rPr>
          <w:rFonts w:ascii="Arial" w:hAnsi="Arial" w:cs="Arial"/>
          <w:bCs/>
          <w:sz w:val="24"/>
          <w:szCs w:val="24"/>
          <w:lang w:val="ca-ES"/>
        </w:rPr>
        <w:t>inquietuds de les famílies</w:t>
      </w:r>
      <w:r w:rsidR="001471B7">
        <w:rPr>
          <w:rFonts w:ascii="Arial" w:hAnsi="Arial" w:cs="Arial"/>
          <w:bCs/>
          <w:sz w:val="24"/>
          <w:szCs w:val="24"/>
          <w:lang w:val="ca-ES"/>
        </w:rPr>
        <w:t xml:space="preserve"> per traspassa a la direcció de l’escola:</w:t>
      </w:r>
    </w:p>
    <w:p w14:paraId="67778FE9" w14:textId="77777777" w:rsidR="00840445" w:rsidRDefault="001471B7" w:rsidP="0084044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>L’Equip directiu va rebre la informació i la va acollir bé, van comentar que farien autocrítica de com va anar tot</w:t>
      </w:r>
      <w:r w:rsidR="0098788A">
        <w:rPr>
          <w:rFonts w:ascii="Arial" w:hAnsi="Arial" w:cs="Arial"/>
          <w:bCs/>
          <w:sz w:val="24"/>
          <w:szCs w:val="24"/>
          <w:lang w:val="ca-ES"/>
        </w:rPr>
        <w:t>,</w:t>
      </w:r>
      <w:r>
        <w:rPr>
          <w:rFonts w:ascii="Arial" w:hAnsi="Arial" w:cs="Arial"/>
          <w:bCs/>
          <w:sz w:val="24"/>
          <w:szCs w:val="24"/>
          <w:lang w:val="ca-ES"/>
        </w:rPr>
        <w:t xml:space="preserve"> per no caure el mateix parany si ens trobem en una situació semblant. </w:t>
      </w:r>
    </w:p>
    <w:p w14:paraId="70D8DE98" w14:textId="77777777" w:rsidR="001471B7" w:rsidRPr="00840445" w:rsidRDefault="001471B7" w:rsidP="0084044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>Reunió de 2on: La Junta va fer de pont entre les famílies de 2on i la direcció per traspassar un seguit de qüestions</w:t>
      </w:r>
      <w:r w:rsidR="0098788A">
        <w:rPr>
          <w:rFonts w:ascii="Arial" w:hAnsi="Arial" w:cs="Arial"/>
          <w:bCs/>
          <w:sz w:val="24"/>
          <w:szCs w:val="24"/>
          <w:lang w:val="ca-ES"/>
        </w:rPr>
        <w:t>. A la Junta li</w:t>
      </w:r>
      <w:r>
        <w:rPr>
          <w:rFonts w:ascii="Arial" w:hAnsi="Arial" w:cs="Arial"/>
          <w:bCs/>
          <w:sz w:val="24"/>
          <w:szCs w:val="24"/>
          <w:lang w:val="ca-ES"/>
        </w:rPr>
        <w:t xml:space="preserve"> consta que ja s’ha fet</w:t>
      </w:r>
      <w:r w:rsidR="0098788A">
        <w:rPr>
          <w:rFonts w:ascii="Arial" w:hAnsi="Arial" w:cs="Arial"/>
          <w:bCs/>
          <w:sz w:val="24"/>
          <w:szCs w:val="24"/>
          <w:lang w:val="ca-ES"/>
        </w:rPr>
        <w:t xml:space="preserve"> dita </w:t>
      </w:r>
      <w:r>
        <w:rPr>
          <w:rFonts w:ascii="Arial" w:hAnsi="Arial" w:cs="Arial"/>
          <w:bCs/>
          <w:sz w:val="24"/>
          <w:szCs w:val="24"/>
          <w:lang w:val="ca-ES"/>
        </w:rPr>
        <w:t xml:space="preserve">reunió </w:t>
      </w:r>
      <w:r w:rsidR="0098788A">
        <w:rPr>
          <w:rFonts w:ascii="Arial" w:hAnsi="Arial" w:cs="Arial"/>
          <w:bCs/>
          <w:sz w:val="24"/>
          <w:szCs w:val="24"/>
          <w:lang w:val="ca-ES"/>
        </w:rPr>
        <w:t>i que ara</w:t>
      </w:r>
      <w:r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98788A">
        <w:rPr>
          <w:rFonts w:ascii="Arial" w:hAnsi="Arial" w:cs="Arial"/>
          <w:bCs/>
          <w:sz w:val="24"/>
          <w:szCs w:val="24"/>
          <w:lang w:val="ca-ES"/>
        </w:rPr>
        <w:t>cal</w:t>
      </w:r>
      <w:r>
        <w:rPr>
          <w:rFonts w:ascii="Arial" w:hAnsi="Arial" w:cs="Arial"/>
          <w:bCs/>
          <w:sz w:val="24"/>
          <w:szCs w:val="24"/>
          <w:lang w:val="ca-ES"/>
        </w:rPr>
        <w:t xml:space="preserve"> reunir-se amb les famílies per fer </w:t>
      </w:r>
      <w:r w:rsidR="0098788A">
        <w:rPr>
          <w:rFonts w:ascii="Arial" w:hAnsi="Arial" w:cs="Arial"/>
          <w:bCs/>
          <w:sz w:val="24"/>
          <w:szCs w:val="24"/>
          <w:lang w:val="ca-ES"/>
        </w:rPr>
        <w:t>el</w:t>
      </w:r>
      <w:r>
        <w:rPr>
          <w:rFonts w:ascii="Arial" w:hAnsi="Arial" w:cs="Arial"/>
          <w:bCs/>
          <w:sz w:val="24"/>
          <w:szCs w:val="24"/>
          <w:lang w:val="ca-ES"/>
        </w:rPr>
        <w:t xml:space="preserve"> retorn d</w:t>
      </w:r>
      <w:r w:rsidR="0098788A">
        <w:rPr>
          <w:rFonts w:ascii="Arial" w:hAnsi="Arial" w:cs="Arial"/>
          <w:bCs/>
          <w:sz w:val="24"/>
          <w:szCs w:val="24"/>
          <w:lang w:val="ca-ES"/>
        </w:rPr>
        <w:t>’aquesta.</w:t>
      </w:r>
    </w:p>
    <w:p w14:paraId="4AE05E36" w14:textId="77777777" w:rsidR="002979CB" w:rsidRDefault="002979CB" w:rsidP="002979C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1C8B1429" w14:textId="77777777" w:rsidR="00E505CA" w:rsidRPr="00E505CA" w:rsidRDefault="00840445" w:rsidP="00E505CA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840445">
        <w:rPr>
          <w:rFonts w:ascii="Arial" w:hAnsi="Arial" w:cs="Arial"/>
          <w:bCs/>
          <w:sz w:val="24"/>
          <w:szCs w:val="24"/>
          <w:lang w:val="ca-ES"/>
        </w:rPr>
        <w:t>l’Iria i la Meritxell</w:t>
      </w:r>
      <w:r w:rsidR="0093057F">
        <w:rPr>
          <w:rFonts w:ascii="Arial" w:hAnsi="Arial" w:cs="Arial"/>
          <w:bCs/>
          <w:sz w:val="24"/>
          <w:szCs w:val="24"/>
          <w:lang w:val="ca-ES"/>
        </w:rPr>
        <w:t xml:space="preserve"> expliquen</w:t>
      </w:r>
      <w:r w:rsidRPr="00840445">
        <w:rPr>
          <w:rFonts w:ascii="Arial" w:hAnsi="Arial" w:cs="Arial"/>
          <w:bCs/>
          <w:sz w:val="24"/>
          <w:szCs w:val="24"/>
          <w:lang w:val="ca-ES"/>
        </w:rPr>
        <w:t xml:space="preserve"> tot e</w:t>
      </w:r>
      <w:r w:rsidR="0093057F">
        <w:rPr>
          <w:rFonts w:ascii="Arial" w:hAnsi="Arial" w:cs="Arial"/>
          <w:bCs/>
          <w:sz w:val="24"/>
          <w:szCs w:val="24"/>
          <w:lang w:val="ca-ES"/>
        </w:rPr>
        <w:t>l referent al</w:t>
      </w:r>
      <w:r w:rsidRPr="00840445">
        <w:rPr>
          <w:rFonts w:ascii="Arial" w:hAnsi="Arial" w:cs="Arial"/>
          <w:bCs/>
          <w:sz w:val="24"/>
          <w:szCs w:val="24"/>
          <w:lang w:val="ca-ES"/>
        </w:rPr>
        <w:t xml:space="preserve"> tancament econòmic i l’aprovació dels nous pressupostos</w:t>
      </w:r>
      <w:r w:rsidR="00E505CA">
        <w:rPr>
          <w:rStyle w:val="Refdenotaalpie"/>
          <w:rFonts w:ascii="Arial" w:hAnsi="Arial" w:cs="Arial"/>
          <w:bCs/>
          <w:sz w:val="24"/>
          <w:szCs w:val="24"/>
          <w:lang w:val="ca-ES"/>
        </w:rPr>
        <w:footnoteReference w:id="2"/>
      </w:r>
      <w:r w:rsidR="0098788A">
        <w:rPr>
          <w:rFonts w:ascii="Arial" w:hAnsi="Arial" w:cs="Arial"/>
          <w:bCs/>
          <w:sz w:val="24"/>
          <w:szCs w:val="24"/>
          <w:lang w:val="ca-ES"/>
        </w:rPr>
        <w:t>, i alguns dels aspectes que es tracten són els següents:</w:t>
      </w:r>
    </w:p>
    <w:p w14:paraId="1E913ADE" w14:textId="77777777" w:rsidR="00E505CA" w:rsidRDefault="00E505CA" w:rsidP="00E505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>Moltes de les coses pressupostades no s’han pogut gastar degut a la situació en que ens trobem.</w:t>
      </w:r>
    </w:p>
    <w:p w14:paraId="448C258C" w14:textId="77777777" w:rsidR="00E505CA" w:rsidRDefault="00E505CA" w:rsidP="00E505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>No hi ha despeses imprevistes.</w:t>
      </w:r>
    </w:p>
    <w:p w14:paraId="4F894FF7" w14:textId="77777777" w:rsidR="00EF7299" w:rsidRDefault="00EF7299" w:rsidP="00EF7299">
      <w:pPr>
        <w:pStyle w:val="Prrafodelista"/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61CD83FB" w14:textId="77777777" w:rsidR="00E505CA" w:rsidRDefault="00E505CA" w:rsidP="00E505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 xml:space="preserve">Referent als </w:t>
      </w:r>
      <w:r w:rsidRPr="0098788A">
        <w:rPr>
          <w:rFonts w:ascii="Arial" w:hAnsi="Arial" w:cs="Arial"/>
          <w:b/>
          <w:sz w:val="24"/>
          <w:szCs w:val="24"/>
          <w:lang w:val="ca-ES"/>
        </w:rPr>
        <w:t>ingressos</w:t>
      </w:r>
      <w:r>
        <w:rPr>
          <w:rFonts w:ascii="Arial" w:hAnsi="Arial" w:cs="Arial"/>
          <w:bCs/>
          <w:sz w:val="24"/>
          <w:szCs w:val="24"/>
          <w:lang w:val="ca-ES"/>
        </w:rPr>
        <w:t xml:space="preserve">: </w:t>
      </w:r>
    </w:p>
    <w:p w14:paraId="244D1871" w14:textId="77777777" w:rsidR="00E505CA" w:rsidRDefault="00E505CA" w:rsidP="00DD7632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>S’ha mantingut la quota</w:t>
      </w:r>
      <w:r w:rsidR="00EF7299">
        <w:rPr>
          <w:rFonts w:ascii="Arial" w:hAnsi="Arial" w:cs="Arial"/>
          <w:bCs/>
          <w:sz w:val="24"/>
          <w:szCs w:val="24"/>
          <w:lang w:val="ca-ES"/>
        </w:rPr>
        <w:t xml:space="preserve"> de 34€.</w:t>
      </w:r>
    </w:p>
    <w:p w14:paraId="3CAF5BE0" w14:textId="77777777" w:rsidR="00E505CA" w:rsidRDefault="00EF7299" w:rsidP="00DD7632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>Aquest any s</w:t>
      </w:r>
      <w:r w:rsidR="00E505CA">
        <w:rPr>
          <w:rFonts w:ascii="Arial" w:hAnsi="Arial" w:cs="Arial"/>
          <w:bCs/>
          <w:sz w:val="24"/>
          <w:szCs w:val="24"/>
          <w:lang w:val="ca-ES"/>
        </w:rPr>
        <w:t xml:space="preserve">’ha inclòs </w:t>
      </w:r>
      <w:r>
        <w:rPr>
          <w:rFonts w:ascii="Arial" w:hAnsi="Arial" w:cs="Arial"/>
          <w:bCs/>
          <w:sz w:val="24"/>
          <w:szCs w:val="24"/>
          <w:lang w:val="ca-ES"/>
        </w:rPr>
        <w:t>l’</w:t>
      </w:r>
      <w:r w:rsidR="00E505CA">
        <w:rPr>
          <w:rFonts w:ascii="Arial" w:hAnsi="Arial" w:cs="Arial"/>
          <w:bCs/>
          <w:sz w:val="24"/>
          <w:szCs w:val="24"/>
          <w:lang w:val="ca-ES"/>
        </w:rPr>
        <w:t>hort</w:t>
      </w:r>
      <w:r>
        <w:rPr>
          <w:rFonts w:ascii="Arial" w:hAnsi="Arial" w:cs="Arial"/>
          <w:bCs/>
          <w:sz w:val="24"/>
          <w:szCs w:val="24"/>
          <w:lang w:val="ca-ES"/>
        </w:rPr>
        <w:t>.</w:t>
      </w:r>
    </w:p>
    <w:p w14:paraId="2E647C63" w14:textId="77777777" w:rsidR="00EF7299" w:rsidRDefault="00EF7299" w:rsidP="00DD7632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>La quota TIC és manté.</w:t>
      </w:r>
    </w:p>
    <w:p w14:paraId="6004BDE6" w14:textId="77777777" w:rsidR="00EF7299" w:rsidRDefault="00EF7299" w:rsidP="00DD7632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>Interessos dels comptes bancaris són els que són</w:t>
      </w:r>
      <w:r w:rsidR="008A1622">
        <w:rPr>
          <w:rFonts w:ascii="Arial" w:hAnsi="Arial" w:cs="Arial"/>
          <w:bCs/>
          <w:sz w:val="24"/>
          <w:szCs w:val="24"/>
          <w:lang w:val="ca-ES"/>
        </w:rPr>
        <w:t>... 2,4€</w:t>
      </w:r>
    </w:p>
    <w:p w14:paraId="30F61BE3" w14:textId="77777777" w:rsidR="00EF7299" w:rsidRDefault="00EF7299" w:rsidP="00EF7299">
      <w:pPr>
        <w:pStyle w:val="Prrafodelista"/>
        <w:spacing w:line="360" w:lineRule="auto"/>
        <w:ind w:left="1440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6C98AC8D" w14:textId="77777777" w:rsidR="00EF7299" w:rsidRDefault="00EF7299" w:rsidP="00EF729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 xml:space="preserve">Referent a les </w:t>
      </w:r>
      <w:r w:rsidRPr="0098788A">
        <w:rPr>
          <w:rFonts w:ascii="Arial" w:hAnsi="Arial" w:cs="Arial"/>
          <w:b/>
          <w:sz w:val="24"/>
          <w:szCs w:val="24"/>
          <w:lang w:val="ca-ES"/>
        </w:rPr>
        <w:t>despeses</w:t>
      </w:r>
      <w:r>
        <w:rPr>
          <w:rFonts w:ascii="Arial" w:hAnsi="Arial" w:cs="Arial"/>
          <w:bCs/>
          <w:sz w:val="24"/>
          <w:szCs w:val="24"/>
          <w:lang w:val="ca-ES"/>
        </w:rPr>
        <w:t>:</w:t>
      </w:r>
    </w:p>
    <w:p w14:paraId="38209C4D" w14:textId="77777777" w:rsidR="00EF7299" w:rsidRDefault="00302A4C" w:rsidP="00DD7632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 xml:space="preserve">Aportació de l’AMPA a l’escola per valor de 5000€, aprovat en els pressupostos de l’any passat. Aquest any s’ha canviat la manera de gestionar-ho. Abans es donaven els diners a l’escola i </w:t>
      </w:r>
      <w:r>
        <w:rPr>
          <w:rFonts w:ascii="Arial" w:hAnsi="Arial" w:cs="Arial"/>
          <w:bCs/>
          <w:sz w:val="24"/>
          <w:szCs w:val="24"/>
          <w:lang w:val="ca-ES"/>
        </w:rPr>
        <w:lastRenderedPageBreak/>
        <w:t>actualment, les empreses ens facturen a nosaltres. Aquest any tenim quatre factures de tres empreses diferents per valor de 4975€. Aquestes despeses estan vinculades a espais compartits.</w:t>
      </w:r>
    </w:p>
    <w:p w14:paraId="56191235" w14:textId="77777777" w:rsidR="00302A4C" w:rsidRDefault="00302A4C" w:rsidP="00DD7632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>Quota FAPAC es manté.</w:t>
      </w:r>
    </w:p>
    <w:p w14:paraId="1ADC6C19" w14:textId="77777777" w:rsidR="00302A4C" w:rsidRDefault="00302A4C" w:rsidP="00DD7632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>Gestoria. Estava pressupostada una despesa per pagar una gestoria per alliberar una mica de feina a la tresoreria i per assessorar-nos de temes legals respecte la comptabilitat de l’AMPA. Però finalment, amb el confinament no es va contractar.</w:t>
      </w:r>
    </w:p>
    <w:p w14:paraId="152BC3B1" w14:textId="77777777" w:rsidR="00302A4C" w:rsidRDefault="00DD7632" w:rsidP="00DD7632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>No imprevistos.</w:t>
      </w:r>
    </w:p>
    <w:p w14:paraId="4AFF1127" w14:textId="77777777" w:rsidR="00DD7632" w:rsidRDefault="00DD7632" w:rsidP="00DD7632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>Moltes despeses que estaven pressupostades i no s’han dut a terme: solidaritat, gènere, festa fi de curs, etc.</w:t>
      </w:r>
    </w:p>
    <w:p w14:paraId="3641D352" w14:textId="77777777" w:rsidR="00DD7632" w:rsidRDefault="00DD7632" w:rsidP="00DD7632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>Impagats llibres. Pressupostat 500€.</w:t>
      </w:r>
      <w:r w:rsidR="007E508E">
        <w:rPr>
          <w:rFonts w:ascii="Arial" w:hAnsi="Arial" w:cs="Arial"/>
          <w:bCs/>
          <w:sz w:val="24"/>
          <w:szCs w:val="24"/>
          <w:lang w:val="ca-ES"/>
        </w:rPr>
        <w:t xml:space="preserve"> Ens hem gastat menys del pressupostat amb l’ajut de subvencions i beques.</w:t>
      </w:r>
    </w:p>
    <w:p w14:paraId="1654B593" w14:textId="77777777" w:rsidR="00DD7632" w:rsidRDefault="00DD7632" w:rsidP="00DD7632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>Monitors per les reunions de nivell. No s’han dut a terme.</w:t>
      </w:r>
    </w:p>
    <w:p w14:paraId="4AC69880" w14:textId="77777777" w:rsidR="00DD7632" w:rsidRPr="00DD7632" w:rsidRDefault="00DD7632" w:rsidP="00DD7632">
      <w:pPr>
        <w:pStyle w:val="Prrafodelista"/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3FD54702" w14:textId="77777777" w:rsidR="00D02D1D" w:rsidRDefault="00D02D1D" w:rsidP="00D02D1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D02D1D">
        <w:rPr>
          <w:rFonts w:ascii="Arial" w:hAnsi="Arial" w:cs="Arial"/>
          <w:b/>
          <w:sz w:val="24"/>
          <w:szCs w:val="24"/>
          <w:lang w:val="ca-ES"/>
        </w:rPr>
        <w:t>Pressupost 2020-2021</w:t>
      </w:r>
    </w:p>
    <w:p w14:paraId="7411EFC4" w14:textId="77777777" w:rsidR="0098788A" w:rsidRDefault="00DD7632" w:rsidP="0098788A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DD7632">
        <w:rPr>
          <w:rFonts w:ascii="Arial" w:hAnsi="Arial" w:cs="Arial"/>
          <w:bCs/>
          <w:sz w:val="24"/>
          <w:szCs w:val="24"/>
          <w:lang w:val="ca-ES"/>
        </w:rPr>
        <w:t>Dubtes i suggeriment dels participants, en relació a l’explicat i propostes pels pressupostos de l’any vinent:</w:t>
      </w:r>
    </w:p>
    <w:p w14:paraId="6F281C73" w14:textId="77777777" w:rsidR="00DD7632" w:rsidRPr="0098788A" w:rsidRDefault="0098788A" w:rsidP="00DD7632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  <w:u w:val="single"/>
          <w:lang w:val="ca-ES"/>
        </w:rPr>
      </w:pPr>
      <w:r w:rsidRPr="0098788A">
        <w:rPr>
          <w:rFonts w:ascii="Arial" w:hAnsi="Arial" w:cs="Arial"/>
          <w:bCs/>
          <w:i/>
          <w:iCs/>
          <w:sz w:val="24"/>
          <w:szCs w:val="24"/>
          <w:u w:val="single"/>
          <w:lang w:val="ca-ES"/>
        </w:rPr>
        <w:t xml:space="preserve"> </w:t>
      </w:r>
    </w:p>
    <w:p w14:paraId="70D8577E" w14:textId="77777777" w:rsidR="0098788A" w:rsidRPr="0098788A" w:rsidRDefault="00DD7632" w:rsidP="00DD763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98788A">
        <w:rPr>
          <w:rFonts w:ascii="Arial" w:hAnsi="Arial" w:cs="Arial"/>
          <w:bCs/>
          <w:sz w:val="24"/>
          <w:szCs w:val="24"/>
          <w:lang w:val="ca-ES"/>
        </w:rPr>
        <w:t>La Meritxell S. explica que el pressupost que s’ha plantejat per l’any vinent es basa en el de l’any anterior, perquè des de l’AMPA s’ha considerat que ha</w:t>
      </w:r>
      <w:r w:rsidR="0098788A" w:rsidRPr="0098788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Pr="0098788A">
        <w:rPr>
          <w:rFonts w:ascii="Arial" w:hAnsi="Arial" w:cs="Arial"/>
          <w:bCs/>
          <w:sz w:val="24"/>
          <w:szCs w:val="24"/>
          <w:lang w:val="ca-ES"/>
        </w:rPr>
        <w:t xml:space="preserve">funcionat bé: </w:t>
      </w:r>
      <w:r w:rsidR="0098788A" w:rsidRPr="0098788A">
        <w:rPr>
          <w:rFonts w:ascii="Arial" w:hAnsi="Arial" w:cs="Arial"/>
          <w:bCs/>
          <w:sz w:val="24"/>
          <w:szCs w:val="24"/>
          <w:lang w:val="ca-ES"/>
        </w:rPr>
        <w:t>es manté</w:t>
      </w:r>
      <w:r w:rsidRPr="0098788A">
        <w:rPr>
          <w:rFonts w:ascii="Arial" w:hAnsi="Arial" w:cs="Arial"/>
          <w:bCs/>
          <w:sz w:val="24"/>
          <w:szCs w:val="24"/>
          <w:lang w:val="ca-ES"/>
        </w:rPr>
        <w:t xml:space="preserve"> l’aportació a l’escola, els monitors de P-3, </w:t>
      </w:r>
      <w:r w:rsidR="007E508E" w:rsidRPr="0098788A">
        <w:rPr>
          <w:rFonts w:ascii="Arial" w:hAnsi="Arial" w:cs="Arial"/>
          <w:bCs/>
          <w:sz w:val="24"/>
          <w:szCs w:val="24"/>
          <w:lang w:val="ca-ES"/>
        </w:rPr>
        <w:t>el Jaumet, la festa fi de curs, bricolatge, impagats de llibres...</w:t>
      </w:r>
      <w:r w:rsidR="004C61EF" w:rsidRPr="0098788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98788A">
        <w:rPr>
          <w:rFonts w:ascii="Arial" w:hAnsi="Arial" w:cs="Arial"/>
          <w:bCs/>
          <w:i/>
          <w:iCs/>
          <w:sz w:val="24"/>
          <w:szCs w:val="24"/>
          <w:u w:val="single"/>
          <w:lang w:val="ca-ES"/>
        </w:rPr>
        <w:t>(</w:t>
      </w:r>
      <w:r w:rsidR="0098788A" w:rsidRPr="007E508E">
        <w:rPr>
          <w:rFonts w:ascii="Arial" w:hAnsi="Arial" w:cs="Arial"/>
          <w:bCs/>
          <w:i/>
          <w:iCs/>
          <w:sz w:val="24"/>
          <w:szCs w:val="24"/>
          <w:u w:val="single"/>
          <w:lang w:val="ca-ES"/>
        </w:rPr>
        <w:t>Mirar el quadre on es detalla tots els ingressos i despeses</w:t>
      </w:r>
      <w:r w:rsidR="0098788A">
        <w:rPr>
          <w:rFonts w:ascii="Arial" w:hAnsi="Arial" w:cs="Arial"/>
          <w:bCs/>
          <w:i/>
          <w:iCs/>
          <w:sz w:val="24"/>
          <w:szCs w:val="24"/>
          <w:u w:val="single"/>
          <w:lang w:val="ca-ES"/>
        </w:rPr>
        <w:t>)</w:t>
      </w:r>
    </w:p>
    <w:p w14:paraId="36A17662" w14:textId="77777777" w:rsidR="0098788A" w:rsidRDefault="0098788A" w:rsidP="0098788A">
      <w:pPr>
        <w:pStyle w:val="Prrafodelista"/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  <w:u w:val="single"/>
          <w:lang w:val="ca-ES"/>
        </w:rPr>
      </w:pPr>
    </w:p>
    <w:p w14:paraId="6B475FF2" w14:textId="77777777" w:rsidR="004C61EF" w:rsidRDefault="004C61EF" w:rsidP="0098788A">
      <w:pPr>
        <w:pStyle w:val="Prrafodelista"/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98788A">
        <w:rPr>
          <w:rFonts w:ascii="Arial" w:hAnsi="Arial" w:cs="Arial"/>
          <w:bCs/>
          <w:sz w:val="24"/>
          <w:szCs w:val="24"/>
          <w:lang w:val="ca-ES"/>
        </w:rPr>
        <w:t>Es convida a fer suggeriments del pressupost ja que sinó</w:t>
      </w:r>
      <w:r w:rsidR="0098788A" w:rsidRPr="0098788A">
        <w:rPr>
          <w:rFonts w:ascii="Arial" w:hAnsi="Arial" w:cs="Arial"/>
          <w:bCs/>
          <w:sz w:val="24"/>
          <w:szCs w:val="24"/>
          <w:lang w:val="ca-ES"/>
        </w:rPr>
        <w:t xml:space="preserve">, per defecte, </w:t>
      </w:r>
      <w:r w:rsidRPr="0098788A">
        <w:rPr>
          <w:rFonts w:ascii="Arial" w:hAnsi="Arial" w:cs="Arial"/>
          <w:bCs/>
          <w:sz w:val="24"/>
          <w:szCs w:val="24"/>
          <w:lang w:val="ca-ES"/>
        </w:rPr>
        <w:t>es mantindrà l’històric.</w:t>
      </w:r>
    </w:p>
    <w:p w14:paraId="2C38B8A8" w14:textId="77777777" w:rsidR="0098788A" w:rsidRPr="0098788A" w:rsidRDefault="0098788A" w:rsidP="0098788A">
      <w:pPr>
        <w:pStyle w:val="Prrafodelista"/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1710D4AF" w14:textId="77777777" w:rsidR="0098788A" w:rsidRDefault="007E508E" w:rsidP="007E508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98788A">
        <w:rPr>
          <w:rFonts w:ascii="Arial" w:hAnsi="Arial" w:cs="Arial"/>
          <w:bCs/>
          <w:sz w:val="24"/>
          <w:szCs w:val="24"/>
          <w:lang w:val="ca-ES"/>
        </w:rPr>
        <w:t>Una despesa extra que hem de valorar és el monitoratge de menjador, ja que si continuem amb el desdoblament de grups necessitem un monitor més.</w:t>
      </w:r>
    </w:p>
    <w:p w14:paraId="7BBBF445" w14:textId="77777777" w:rsidR="0098788A" w:rsidRDefault="0098788A" w:rsidP="0098788A">
      <w:pPr>
        <w:pStyle w:val="Prrafodelista"/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7496EBD5" w14:textId="77777777" w:rsidR="0098788A" w:rsidRDefault="007E508E" w:rsidP="007E508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98788A">
        <w:rPr>
          <w:rFonts w:ascii="Arial" w:hAnsi="Arial" w:cs="Arial"/>
          <w:bCs/>
          <w:sz w:val="24"/>
          <w:szCs w:val="24"/>
          <w:lang w:val="ca-ES"/>
        </w:rPr>
        <w:lastRenderedPageBreak/>
        <w:t xml:space="preserve">Adriana B. Comissió de Gènere. Falta pagar 34€ d’una xerrada. S’acorda reclamar el pagament i, pagar-ho amb els diners pressupostats per imprevistos. </w:t>
      </w:r>
      <w:r w:rsidR="004C61EF" w:rsidRPr="0098788A">
        <w:rPr>
          <w:rFonts w:ascii="Arial" w:hAnsi="Arial" w:cs="Arial"/>
          <w:bCs/>
          <w:sz w:val="24"/>
          <w:szCs w:val="24"/>
          <w:lang w:val="ca-ES"/>
        </w:rPr>
        <w:t xml:space="preserve">Tanmateix, </w:t>
      </w:r>
      <w:r w:rsidRPr="0098788A">
        <w:rPr>
          <w:rFonts w:ascii="Arial" w:hAnsi="Arial" w:cs="Arial"/>
          <w:bCs/>
          <w:sz w:val="24"/>
          <w:szCs w:val="24"/>
          <w:lang w:val="ca-ES"/>
        </w:rPr>
        <w:t xml:space="preserve">comenta que pel pressupost de l’any vinent seran100€ aprox. Les xerrades són més econòmiques perquè les compartim amb tres escoles de  Sant Cugat. </w:t>
      </w:r>
      <w:r w:rsidR="004C61EF" w:rsidRPr="0098788A">
        <w:rPr>
          <w:rFonts w:ascii="Arial" w:hAnsi="Arial" w:cs="Arial"/>
          <w:bCs/>
          <w:sz w:val="24"/>
          <w:szCs w:val="24"/>
          <w:lang w:val="ca-ES"/>
        </w:rPr>
        <w:t>E</w:t>
      </w:r>
      <w:r w:rsidRPr="0098788A">
        <w:rPr>
          <w:rFonts w:ascii="Arial" w:hAnsi="Arial" w:cs="Arial"/>
          <w:bCs/>
          <w:sz w:val="24"/>
          <w:szCs w:val="24"/>
          <w:lang w:val="ca-ES"/>
        </w:rPr>
        <w:t>xplica que tenen una nova proposta</w:t>
      </w:r>
      <w:r w:rsidR="004C61EF" w:rsidRPr="0098788A">
        <w:rPr>
          <w:rFonts w:ascii="Arial" w:hAnsi="Arial" w:cs="Arial"/>
          <w:bCs/>
          <w:sz w:val="24"/>
          <w:szCs w:val="24"/>
          <w:lang w:val="ca-ES"/>
        </w:rPr>
        <w:t xml:space="preserve">, que volen fer unes samarretes, i que el pressupost final serà d’uns 200€ aprox. Com és el </w:t>
      </w:r>
      <w:r w:rsidR="0098788A">
        <w:rPr>
          <w:rFonts w:ascii="Arial" w:hAnsi="Arial" w:cs="Arial"/>
          <w:bCs/>
          <w:sz w:val="24"/>
          <w:szCs w:val="24"/>
          <w:lang w:val="ca-ES"/>
        </w:rPr>
        <w:t xml:space="preserve">mateix </w:t>
      </w:r>
      <w:r w:rsidR="004C61EF" w:rsidRPr="0098788A">
        <w:rPr>
          <w:rFonts w:ascii="Arial" w:hAnsi="Arial" w:cs="Arial"/>
          <w:bCs/>
          <w:sz w:val="24"/>
          <w:szCs w:val="24"/>
          <w:lang w:val="ca-ES"/>
        </w:rPr>
        <w:t xml:space="preserve">pressupost </w:t>
      </w:r>
      <w:r w:rsidR="0098788A">
        <w:rPr>
          <w:rFonts w:ascii="Arial" w:hAnsi="Arial" w:cs="Arial"/>
          <w:bCs/>
          <w:sz w:val="24"/>
          <w:szCs w:val="24"/>
          <w:lang w:val="ca-ES"/>
        </w:rPr>
        <w:t xml:space="preserve">que </w:t>
      </w:r>
      <w:r w:rsidR="004C61EF" w:rsidRPr="0098788A">
        <w:rPr>
          <w:rFonts w:ascii="Arial" w:hAnsi="Arial" w:cs="Arial"/>
          <w:bCs/>
          <w:sz w:val="24"/>
          <w:szCs w:val="24"/>
          <w:lang w:val="ca-ES"/>
        </w:rPr>
        <w:t>l’any passat es decideix mantenir</w:t>
      </w:r>
      <w:r w:rsidR="0098788A">
        <w:rPr>
          <w:rFonts w:ascii="Arial" w:hAnsi="Arial" w:cs="Arial"/>
          <w:bCs/>
          <w:sz w:val="24"/>
          <w:szCs w:val="24"/>
          <w:lang w:val="ca-ES"/>
        </w:rPr>
        <w:t>.</w:t>
      </w:r>
    </w:p>
    <w:p w14:paraId="5CE23274" w14:textId="77777777" w:rsidR="0098788A" w:rsidRPr="0098788A" w:rsidRDefault="0098788A" w:rsidP="0098788A">
      <w:pPr>
        <w:pStyle w:val="Prrafodelista"/>
        <w:rPr>
          <w:rFonts w:ascii="Arial" w:hAnsi="Arial" w:cs="Arial"/>
          <w:bCs/>
          <w:sz w:val="24"/>
          <w:szCs w:val="24"/>
          <w:lang w:val="ca-ES"/>
        </w:rPr>
      </w:pPr>
    </w:p>
    <w:p w14:paraId="6CB67184" w14:textId="77777777" w:rsidR="004C61EF" w:rsidRPr="0098788A" w:rsidRDefault="004C61EF" w:rsidP="007E508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98788A">
        <w:rPr>
          <w:rFonts w:ascii="Arial" w:hAnsi="Arial" w:cs="Arial"/>
          <w:bCs/>
          <w:sz w:val="24"/>
          <w:szCs w:val="24"/>
          <w:lang w:val="ca-ES"/>
        </w:rPr>
        <w:t xml:space="preserve">Daniel M. pregunta per l’aportació del espais compartits. L’Iria explica d’on prové aquesta despesa. Antigament es pagava un cànon al menjador. L’empresa 7itria </w:t>
      </w:r>
      <w:r w:rsidR="00697A00">
        <w:rPr>
          <w:rFonts w:ascii="Arial" w:hAnsi="Arial" w:cs="Arial"/>
          <w:bCs/>
          <w:sz w:val="24"/>
          <w:szCs w:val="24"/>
          <w:lang w:val="ca-ES"/>
        </w:rPr>
        <w:t>h</w:t>
      </w:r>
      <w:r w:rsidRPr="0098788A">
        <w:rPr>
          <w:rFonts w:ascii="Arial" w:hAnsi="Arial" w:cs="Arial"/>
          <w:bCs/>
          <w:sz w:val="24"/>
          <w:szCs w:val="24"/>
          <w:lang w:val="ca-ES"/>
        </w:rPr>
        <w:t xml:space="preserve">o cobrava a les famílies i després ens ho donava a l’AMPA. L’AMPA destinava aquests diners a millores de l’escola (espais </w:t>
      </w:r>
      <w:r w:rsidR="00697A00" w:rsidRPr="0098788A">
        <w:rPr>
          <w:rFonts w:ascii="Arial" w:hAnsi="Arial" w:cs="Arial"/>
          <w:bCs/>
          <w:sz w:val="24"/>
          <w:szCs w:val="24"/>
          <w:lang w:val="ca-ES"/>
        </w:rPr>
        <w:t>compartits</w:t>
      </w:r>
      <w:r w:rsidR="00697A00">
        <w:rPr>
          <w:rFonts w:ascii="Arial" w:hAnsi="Arial" w:cs="Arial"/>
          <w:bCs/>
          <w:sz w:val="24"/>
          <w:szCs w:val="24"/>
          <w:lang w:val="ca-ES"/>
        </w:rPr>
        <w:t>:</w:t>
      </w:r>
      <w:r w:rsidR="00352EB5" w:rsidRPr="0098788A">
        <w:rPr>
          <w:rFonts w:ascii="Arial" w:hAnsi="Arial" w:cs="Arial"/>
          <w:bCs/>
          <w:sz w:val="24"/>
          <w:szCs w:val="24"/>
          <w:lang w:val="ca-ES"/>
        </w:rPr>
        <w:t xml:space="preserve"> biblioteca, espais dels passadissos... )</w:t>
      </w:r>
      <w:r w:rsidRPr="0098788A">
        <w:rPr>
          <w:rFonts w:ascii="Arial" w:hAnsi="Arial" w:cs="Arial"/>
          <w:bCs/>
          <w:sz w:val="24"/>
          <w:szCs w:val="24"/>
          <w:lang w:val="ca-ES"/>
        </w:rPr>
        <w:t>. Fa quatre anys es va eliminar el cànon i l’escola va reclamar</w:t>
      </w:r>
      <w:r w:rsidR="00352EB5" w:rsidRPr="0098788A">
        <w:rPr>
          <w:rFonts w:ascii="Arial" w:hAnsi="Arial" w:cs="Arial"/>
          <w:bCs/>
          <w:sz w:val="24"/>
          <w:szCs w:val="24"/>
          <w:lang w:val="ca-ES"/>
        </w:rPr>
        <w:t xml:space="preserve"> aquest diners ja que</w:t>
      </w:r>
      <w:r w:rsidR="00697A00">
        <w:rPr>
          <w:rFonts w:ascii="Arial" w:hAnsi="Arial" w:cs="Arial"/>
          <w:bCs/>
          <w:sz w:val="24"/>
          <w:szCs w:val="24"/>
          <w:lang w:val="ca-ES"/>
        </w:rPr>
        <w:t>,</w:t>
      </w:r>
      <w:r w:rsidR="00352EB5" w:rsidRPr="0098788A">
        <w:rPr>
          <w:rFonts w:ascii="Arial" w:hAnsi="Arial" w:cs="Arial"/>
          <w:bCs/>
          <w:sz w:val="24"/>
          <w:szCs w:val="24"/>
          <w:lang w:val="ca-ES"/>
        </w:rPr>
        <w:t xml:space="preserve"> amb el que reben del Departament no ho poden assumir</w:t>
      </w:r>
      <w:r w:rsidR="00697A00">
        <w:rPr>
          <w:rFonts w:ascii="Arial" w:hAnsi="Arial" w:cs="Arial"/>
          <w:bCs/>
          <w:sz w:val="24"/>
          <w:szCs w:val="24"/>
          <w:lang w:val="ca-ES"/>
        </w:rPr>
        <w:t>;</w:t>
      </w:r>
      <w:r w:rsidR="00352EB5" w:rsidRPr="0098788A">
        <w:rPr>
          <w:rFonts w:ascii="Arial" w:hAnsi="Arial" w:cs="Arial"/>
          <w:bCs/>
          <w:sz w:val="24"/>
          <w:szCs w:val="24"/>
          <w:lang w:val="ca-ES"/>
        </w:rPr>
        <w:t xml:space="preserve"> en part també, perquè moltes de les coses que necessiten les compren a IKEA i</w:t>
      </w:r>
      <w:r w:rsidR="00697A00">
        <w:rPr>
          <w:rFonts w:ascii="Arial" w:hAnsi="Arial" w:cs="Arial"/>
          <w:bCs/>
          <w:sz w:val="24"/>
          <w:szCs w:val="24"/>
          <w:lang w:val="ca-ES"/>
        </w:rPr>
        <w:t>,</w:t>
      </w:r>
      <w:r w:rsidR="00352EB5" w:rsidRPr="0098788A">
        <w:rPr>
          <w:rFonts w:ascii="Arial" w:hAnsi="Arial" w:cs="Arial"/>
          <w:bCs/>
          <w:sz w:val="24"/>
          <w:szCs w:val="24"/>
          <w:lang w:val="ca-ES"/>
        </w:rPr>
        <w:t xml:space="preserve"> el tipus de factura que emet aquesta empresa no </w:t>
      </w:r>
      <w:r w:rsidR="00697A00">
        <w:rPr>
          <w:rFonts w:ascii="Arial" w:hAnsi="Arial" w:cs="Arial"/>
          <w:bCs/>
          <w:sz w:val="24"/>
          <w:szCs w:val="24"/>
          <w:lang w:val="ca-ES"/>
        </w:rPr>
        <w:t>és</w:t>
      </w:r>
      <w:r w:rsidR="00352EB5" w:rsidRPr="0098788A">
        <w:rPr>
          <w:rFonts w:ascii="Arial" w:hAnsi="Arial" w:cs="Arial"/>
          <w:bCs/>
          <w:sz w:val="24"/>
          <w:szCs w:val="24"/>
          <w:lang w:val="ca-ES"/>
        </w:rPr>
        <w:t xml:space="preserve"> vàlida pel Departament. El Departament controla</w:t>
      </w:r>
      <w:r w:rsidR="00697A00">
        <w:rPr>
          <w:rFonts w:ascii="Arial" w:hAnsi="Arial" w:cs="Arial"/>
          <w:bCs/>
          <w:sz w:val="24"/>
          <w:szCs w:val="24"/>
          <w:lang w:val="ca-ES"/>
        </w:rPr>
        <w:t xml:space="preserve"> totes</w:t>
      </w:r>
      <w:r w:rsidR="00352EB5" w:rsidRPr="0098788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697A00">
        <w:rPr>
          <w:rFonts w:ascii="Arial" w:hAnsi="Arial" w:cs="Arial"/>
          <w:bCs/>
          <w:sz w:val="24"/>
          <w:szCs w:val="24"/>
          <w:lang w:val="ca-ES"/>
        </w:rPr>
        <w:t>les entrades i sortides de diners.</w:t>
      </w:r>
    </w:p>
    <w:p w14:paraId="2E2DCBF1" w14:textId="77777777" w:rsidR="00352EB5" w:rsidRDefault="00352EB5" w:rsidP="00697A00">
      <w:pPr>
        <w:spacing w:line="360" w:lineRule="auto"/>
        <w:ind w:left="708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>Aquest any s’han comprat unes taules, unes tauletes i extres per millorar la biblioteca.</w:t>
      </w:r>
    </w:p>
    <w:p w14:paraId="2DF5A11D" w14:textId="77777777" w:rsidR="00697A00" w:rsidRDefault="00352EB5" w:rsidP="00697A00">
      <w:pPr>
        <w:spacing w:line="360" w:lineRule="auto"/>
        <w:ind w:left="708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>Des de l’AMPA s’ha reflexionat molt sobre aquest tema, perquè som conscients que som una escola pública i que no hauríem de pagar res, però com els beneficiats són els nostres fills, entre tots hem apostat per fer-ho.</w:t>
      </w:r>
    </w:p>
    <w:p w14:paraId="433290BB" w14:textId="77777777" w:rsidR="00697A00" w:rsidRDefault="00352EB5" w:rsidP="007E508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697A00">
        <w:rPr>
          <w:rFonts w:ascii="Arial" w:hAnsi="Arial" w:cs="Arial"/>
          <w:bCs/>
          <w:sz w:val="24"/>
          <w:szCs w:val="24"/>
          <w:lang w:val="ca-ES"/>
        </w:rPr>
        <w:t>EL Xavier M. comenta que si els ingressos són 11000€</w:t>
      </w:r>
      <w:r w:rsidR="00697A00">
        <w:rPr>
          <w:rFonts w:ascii="Arial" w:hAnsi="Arial" w:cs="Arial"/>
          <w:bCs/>
          <w:sz w:val="24"/>
          <w:szCs w:val="24"/>
          <w:lang w:val="ca-ES"/>
        </w:rPr>
        <w:t>,</w:t>
      </w:r>
      <w:r w:rsidRPr="00697A00">
        <w:rPr>
          <w:rFonts w:ascii="Arial" w:hAnsi="Arial" w:cs="Arial"/>
          <w:bCs/>
          <w:sz w:val="24"/>
          <w:szCs w:val="24"/>
          <w:lang w:val="ca-ES"/>
        </w:rPr>
        <w:t xml:space="preserve"> com e</w:t>
      </w:r>
      <w:r w:rsidR="00697A00" w:rsidRPr="00697A00">
        <w:rPr>
          <w:rFonts w:ascii="Arial" w:hAnsi="Arial" w:cs="Arial"/>
          <w:bCs/>
          <w:sz w:val="24"/>
          <w:szCs w:val="24"/>
          <w:lang w:val="ca-ES"/>
        </w:rPr>
        <w:t>s</w:t>
      </w:r>
      <w:r w:rsidR="00697A00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Pr="00697A00">
        <w:rPr>
          <w:rFonts w:ascii="Arial" w:hAnsi="Arial" w:cs="Arial"/>
          <w:bCs/>
          <w:sz w:val="24"/>
          <w:szCs w:val="24"/>
          <w:lang w:val="ca-ES"/>
        </w:rPr>
        <w:t xml:space="preserve">preveu gastar 22000€. L’Iria explica que l’AMPA té un </w:t>
      </w:r>
      <w:r w:rsidR="008A1622" w:rsidRPr="00697A00">
        <w:rPr>
          <w:rFonts w:ascii="Arial" w:hAnsi="Arial" w:cs="Arial"/>
          <w:bCs/>
          <w:sz w:val="24"/>
          <w:szCs w:val="24"/>
          <w:lang w:val="ca-ES"/>
        </w:rPr>
        <w:t>romanent de 30000€ aprox</w:t>
      </w:r>
      <w:r w:rsidR="000327D8" w:rsidRPr="00697A00">
        <w:rPr>
          <w:rFonts w:ascii="Arial" w:hAnsi="Arial" w:cs="Arial"/>
          <w:bCs/>
          <w:sz w:val="24"/>
          <w:szCs w:val="24"/>
          <w:lang w:val="ca-ES"/>
        </w:rPr>
        <w:t>.</w:t>
      </w:r>
      <w:r w:rsidR="008A1622" w:rsidRPr="00697A00">
        <w:rPr>
          <w:rFonts w:ascii="Arial" w:hAnsi="Arial" w:cs="Arial"/>
          <w:bCs/>
          <w:sz w:val="24"/>
          <w:szCs w:val="24"/>
          <w:lang w:val="ca-ES"/>
        </w:rPr>
        <w:t xml:space="preserve"> i un fons de 30000€, és a dir que tenim un total de 60000€</w:t>
      </w:r>
      <w:r w:rsidR="00697A00">
        <w:rPr>
          <w:rFonts w:ascii="Arial" w:hAnsi="Arial" w:cs="Arial"/>
          <w:bCs/>
          <w:sz w:val="24"/>
          <w:szCs w:val="24"/>
          <w:lang w:val="ca-ES"/>
        </w:rPr>
        <w:t xml:space="preserve"> aprox</w:t>
      </w:r>
      <w:r w:rsidR="008A1622" w:rsidRPr="00697A00">
        <w:rPr>
          <w:rFonts w:ascii="Arial" w:hAnsi="Arial" w:cs="Arial"/>
          <w:bCs/>
          <w:sz w:val="24"/>
          <w:szCs w:val="24"/>
          <w:lang w:val="ca-ES"/>
        </w:rPr>
        <w:t>. Per això tenim unes depeses més grans que els ingressos. La Meri</w:t>
      </w:r>
      <w:r w:rsidR="000327D8" w:rsidRPr="00697A00">
        <w:rPr>
          <w:rFonts w:ascii="Arial" w:hAnsi="Arial" w:cs="Arial"/>
          <w:bCs/>
          <w:sz w:val="24"/>
          <w:szCs w:val="24"/>
          <w:lang w:val="ca-ES"/>
        </w:rPr>
        <w:t>txell</w:t>
      </w:r>
      <w:r w:rsidR="008A1622" w:rsidRPr="00697A00">
        <w:rPr>
          <w:rFonts w:ascii="Arial" w:hAnsi="Arial" w:cs="Arial"/>
          <w:bCs/>
          <w:sz w:val="24"/>
          <w:szCs w:val="24"/>
          <w:lang w:val="ca-ES"/>
        </w:rPr>
        <w:t xml:space="preserve"> comenta que no hi ha dèficit, perquè tenim aquests diners acumulats.</w:t>
      </w:r>
    </w:p>
    <w:p w14:paraId="05E71C72" w14:textId="77777777" w:rsidR="004E3EF1" w:rsidRPr="00697A00" w:rsidRDefault="008A1622" w:rsidP="007E508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697A00">
        <w:rPr>
          <w:rFonts w:ascii="Arial" w:hAnsi="Arial" w:cs="Arial"/>
          <w:bCs/>
          <w:sz w:val="24"/>
          <w:szCs w:val="24"/>
          <w:lang w:val="ca-ES"/>
        </w:rPr>
        <w:t>El Nikolai pregunta si tenim previst fer alguna inversió en patis</w:t>
      </w:r>
      <w:r w:rsidR="00F81347" w:rsidRPr="00697A00">
        <w:rPr>
          <w:rFonts w:ascii="Arial" w:hAnsi="Arial" w:cs="Arial"/>
          <w:bCs/>
          <w:sz w:val="24"/>
          <w:szCs w:val="24"/>
          <w:lang w:val="ca-ES"/>
        </w:rPr>
        <w:t xml:space="preserve">. Comenta que amb la situació actual del COVID els infants haurien de passar més </w:t>
      </w:r>
      <w:r w:rsidR="00F81347" w:rsidRPr="00697A00">
        <w:rPr>
          <w:rFonts w:ascii="Arial" w:hAnsi="Arial" w:cs="Arial"/>
          <w:bCs/>
          <w:sz w:val="24"/>
          <w:szCs w:val="24"/>
          <w:lang w:val="ca-ES"/>
        </w:rPr>
        <w:lastRenderedPageBreak/>
        <w:t>temps a l’exterior i podria ser un bon moment per fer-ho. L’Iria explica que hi ha una comissió de patis i</w:t>
      </w:r>
      <w:r w:rsidR="00697A00">
        <w:rPr>
          <w:rFonts w:ascii="Arial" w:hAnsi="Arial" w:cs="Arial"/>
          <w:bCs/>
          <w:sz w:val="24"/>
          <w:szCs w:val="24"/>
          <w:lang w:val="ca-ES"/>
        </w:rPr>
        <w:t>,</w:t>
      </w:r>
      <w:r w:rsidR="00F81347" w:rsidRPr="00697A00">
        <w:rPr>
          <w:rFonts w:ascii="Arial" w:hAnsi="Arial" w:cs="Arial"/>
          <w:bCs/>
          <w:sz w:val="24"/>
          <w:szCs w:val="24"/>
          <w:lang w:val="ca-ES"/>
        </w:rPr>
        <w:t xml:space="preserve"> que hi ha uns diners que es destinen a fer millores</w:t>
      </w:r>
      <w:r w:rsidR="00697A00">
        <w:rPr>
          <w:rFonts w:ascii="Arial" w:hAnsi="Arial" w:cs="Arial"/>
          <w:bCs/>
          <w:sz w:val="24"/>
          <w:szCs w:val="24"/>
          <w:lang w:val="ca-ES"/>
        </w:rPr>
        <w:t>, les quals es duen a terme per algunes</w:t>
      </w:r>
      <w:r w:rsidR="00F81347" w:rsidRPr="00697A00">
        <w:rPr>
          <w:rFonts w:ascii="Arial" w:hAnsi="Arial" w:cs="Arial"/>
          <w:bCs/>
          <w:sz w:val="24"/>
          <w:szCs w:val="24"/>
          <w:lang w:val="ca-ES"/>
        </w:rPr>
        <w:t xml:space="preserve"> famílies. Però </w:t>
      </w:r>
      <w:r w:rsidR="00697A00">
        <w:rPr>
          <w:rFonts w:ascii="Arial" w:hAnsi="Arial" w:cs="Arial"/>
          <w:bCs/>
          <w:sz w:val="24"/>
          <w:szCs w:val="24"/>
          <w:lang w:val="ca-ES"/>
        </w:rPr>
        <w:t xml:space="preserve">què </w:t>
      </w:r>
      <w:r w:rsidR="00F81347" w:rsidRPr="00697A00">
        <w:rPr>
          <w:rFonts w:ascii="Arial" w:hAnsi="Arial" w:cs="Arial"/>
          <w:bCs/>
          <w:sz w:val="24"/>
          <w:szCs w:val="24"/>
          <w:lang w:val="ca-ES"/>
        </w:rPr>
        <w:t>no es poden fer modificacions perquè s’han de demanar permisos. L’Eugènia comenta que és un plantejament que s’està fent des de les diferents AFES de Sant Cugat i</w:t>
      </w:r>
      <w:r w:rsidR="00697A00">
        <w:rPr>
          <w:rFonts w:ascii="Arial" w:hAnsi="Arial" w:cs="Arial"/>
          <w:bCs/>
          <w:sz w:val="24"/>
          <w:szCs w:val="24"/>
          <w:lang w:val="ca-ES"/>
        </w:rPr>
        <w:t>,</w:t>
      </w:r>
      <w:r w:rsidR="00F81347" w:rsidRPr="00697A00">
        <w:rPr>
          <w:rFonts w:ascii="Arial" w:hAnsi="Arial" w:cs="Arial"/>
          <w:bCs/>
          <w:sz w:val="24"/>
          <w:szCs w:val="24"/>
          <w:lang w:val="ca-ES"/>
        </w:rPr>
        <w:t xml:space="preserve"> què és una molt bona proposta. Que cal donar empenta des de la comissió de patis. </w:t>
      </w:r>
      <w:r w:rsidR="004E3EF1" w:rsidRPr="00697A00">
        <w:rPr>
          <w:rFonts w:ascii="Arial" w:hAnsi="Arial" w:cs="Arial"/>
          <w:bCs/>
          <w:sz w:val="24"/>
          <w:szCs w:val="24"/>
          <w:lang w:val="ca-ES"/>
        </w:rPr>
        <w:t xml:space="preserve">Des de la Junta se li comenta que el posaran en contacte amb la comissió i que presentin una proposta. La Laura O. </w:t>
      </w:r>
      <w:r w:rsidR="000327D8" w:rsidRPr="00697A00">
        <w:rPr>
          <w:rFonts w:ascii="Arial" w:hAnsi="Arial" w:cs="Arial"/>
          <w:bCs/>
          <w:sz w:val="24"/>
          <w:szCs w:val="24"/>
          <w:lang w:val="ca-ES"/>
        </w:rPr>
        <w:t>e</w:t>
      </w:r>
      <w:r w:rsidR="004E3EF1" w:rsidRPr="00697A00">
        <w:rPr>
          <w:rFonts w:ascii="Arial" w:hAnsi="Arial" w:cs="Arial"/>
          <w:bCs/>
          <w:sz w:val="24"/>
          <w:szCs w:val="24"/>
          <w:lang w:val="ca-ES"/>
        </w:rPr>
        <w:t>s vol apuntar a la comissió de patis.</w:t>
      </w:r>
    </w:p>
    <w:p w14:paraId="0E3AF1F9" w14:textId="77777777" w:rsidR="008A1622" w:rsidRPr="00F852B6" w:rsidRDefault="00F81347" w:rsidP="00697A00">
      <w:pPr>
        <w:spacing w:line="360" w:lineRule="auto"/>
        <w:ind w:left="705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F852B6">
        <w:rPr>
          <w:rFonts w:ascii="Arial" w:hAnsi="Arial" w:cs="Arial"/>
          <w:bCs/>
          <w:sz w:val="24"/>
          <w:szCs w:val="24"/>
          <w:lang w:val="ca-ES"/>
        </w:rPr>
        <w:t>El Nikolai també pregunta si està relacionat la modificació de l’espai amb les hores lectives que els infants fan en espais exteriors.</w:t>
      </w:r>
      <w:r w:rsidR="004E3EF1" w:rsidRPr="00F852B6">
        <w:rPr>
          <w:rFonts w:ascii="Arial" w:hAnsi="Arial" w:cs="Arial"/>
          <w:bCs/>
          <w:sz w:val="24"/>
          <w:szCs w:val="24"/>
          <w:lang w:val="ca-ES"/>
        </w:rPr>
        <w:t xml:space="preserve"> L’Eugènia comenta que aquest any ja estan fent activitats a fora, com </w:t>
      </w:r>
      <w:r w:rsidR="00697A00">
        <w:rPr>
          <w:rFonts w:ascii="Arial" w:hAnsi="Arial" w:cs="Arial"/>
          <w:bCs/>
          <w:sz w:val="24"/>
          <w:szCs w:val="24"/>
          <w:lang w:val="ca-ES"/>
        </w:rPr>
        <w:t xml:space="preserve">per exemple </w:t>
      </w:r>
      <w:r w:rsidR="004E3EF1" w:rsidRPr="00F852B6">
        <w:rPr>
          <w:rFonts w:ascii="Arial" w:hAnsi="Arial" w:cs="Arial"/>
          <w:bCs/>
          <w:sz w:val="24"/>
          <w:szCs w:val="24"/>
          <w:lang w:val="ca-ES"/>
        </w:rPr>
        <w:t>Música</w:t>
      </w:r>
      <w:r w:rsidR="00697A00">
        <w:rPr>
          <w:rFonts w:ascii="Arial" w:hAnsi="Arial" w:cs="Arial"/>
          <w:bCs/>
          <w:sz w:val="24"/>
          <w:szCs w:val="24"/>
          <w:lang w:val="ca-ES"/>
        </w:rPr>
        <w:t xml:space="preserve"> i que l’escola segur que està oberta a escoltar noves propostes.</w:t>
      </w:r>
      <w:r w:rsidR="004E3EF1" w:rsidRPr="00F852B6">
        <w:rPr>
          <w:rFonts w:ascii="Arial" w:hAnsi="Arial" w:cs="Arial"/>
          <w:bCs/>
          <w:sz w:val="24"/>
          <w:szCs w:val="24"/>
          <w:lang w:val="ca-ES"/>
        </w:rPr>
        <w:t xml:space="preserve"> </w:t>
      </w:r>
    </w:p>
    <w:p w14:paraId="0661858C" w14:textId="77777777" w:rsidR="00697A00" w:rsidRDefault="00697A00" w:rsidP="007E508E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664D0627" w14:textId="77777777" w:rsidR="004E3EF1" w:rsidRPr="00F852B6" w:rsidRDefault="004E3EF1" w:rsidP="00697A00">
      <w:pPr>
        <w:spacing w:line="360" w:lineRule="auto"/>
        <w:ind w:left="705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F852B6">
        <w:rPr>
          <w:rFonts w:ascii="Arial" w:hAnsi="Arial" w:cs="Arial"/>
          <w:bCs/>
          <w:sz w:val="24"/>
          <w:szCs w:val="24"/>
          <w:lang w:val="ca-ES"/>
        </w:rPr>
        <w:t>La Meritxell comenta que a efectes del pressupost</w:t>
      </w:r>
      <w:r w:rsidR="00F852B6" w:rsidRPr="00F852B6">
        <w:rPr>
          <w:rFonts w:ascii="Arial" w:hAnsi="Arial" w:cs="Arial"/>
          <w:bCs/>
          <w:sz w:val="24"/>
          <w:szCs w:val="24"/>
          <w:lang w:val="ca-ES"/>
        </w:rPr>
        <w:t>,</w:t>
      </w:r>
      <w:r w:rsidRPr="00F852B6">
        <w:rPr>
          <w:rFonts w:ascii="Arial" w:hAnsi="Arial" w:cs="Arial"/>
          <w:bCs/>
          <w:sz w:val="24"/>
          <w:szCs w:val="24"/>
          <w:lang w:val="ca-ES"/>
        </w:rPr>
        <w:t xml:space="preserve"> es reuneixi la comissió</w:t>
      </w:r>
      <w:r w:rsidR="00697A00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Pr="00F852B6">
        <w:rPr>
          <w:rFonts w:ascii="Arial" w:hAnsi="Arial" w:cs="Arial"/>
          <w:bCs/>
          <w:sz w:val="24"/>
          <w:szCs w:val="24"/>
          <w:lang w:val="ca-ES"/>
        </w:rPr>
        <w:t xml:space="preserve">de patis i </w:t>
      </w:r>
      <w:r w:rsidR="00F852B6" w:rsidRPr="00F852B6">
        <w:rPr>
          <w:rFonts w:ascii="Arial" w:hAnsi="Arial" w:cs="Arial"/>
          <w:bCs/>
          <w:sz w:val="24"/>
          <w:szCs w:val="24"/>
          <w:lang w:val="ca-ES"/>
        </w:rPr>
        <w:t>presenti una proposta, en cas que es vulgui tirar endavant es convoca una junta extraordinària per parlar el pressupost.</w:t>
      </w:r>
    </w:p>
    <w:p w14:paraId="33F1EC25" w14:textId="77777777" w:rsidR="00F852B6" w:rsidRPr="00F852B6" w:rsidRDefault="00F852B6" w:rsidP="007E508E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62FD2972" w14:textId="77777777" w:rsidR="00F852B6" w:rsidRPr="00F852B6" w:rsidRDefault="00F852B6" w:rsidP="007E5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F852B6">
        <w:rPr>
          <w:rFonts w:ascii="Arial" w:hAnsi="Arial" w:cs="Arial"/>
          <w:bCs/>
          <w:sz w:val="24"/>
          <w:szCs w:val="24"/>
          <w:lang w:val="ca-ES"/>
        </w:rPr>
        <w:t xml:space="preserve">Al xat de la reunió s’escriu el mail de les comissions per si alguna persona es vol apuntar: </w:t>
      </w:r>
      <w:hyperlink r:id="rId11" w:history="1">
        <w:r w:rsidRPr="00F852B6">
          <w:rPr>
            <w:rStyle w:val="Hipervnculo"/>
            <w:rFonts w:ascii="Arial" w:hAnsi="Arial" w:cs="Arial"/>
            <w:b/>
            <w:color w:val="auto"/>
            <w:sz w:val="24"/>
            <w:szCs w:val="24"/>
            <w:lang w:val="ca-ES"/>
          </w:rPr>
          <w:t>comissions@ampaferraniclua.cat</w:t>
        </w:r>
      </w:hyperlink>
      <w:r w:rsidRPr="00F852B6">
        <w:rPr>
          <w:rFonts w:ascii="Arial" w:hAnsi="Arial" w:cs="Arial"/>
          <w:b/>
          <w:sz w:val="24"/>
          <w:szCs w:val="24"/>
          <w:lang w:val="ca-ES"/>
        </w:rPr>
        <w:t>.</w:t>
      </w:r>
    </w:p>
    <w:p w14:paraId="252BEABC" w14:textId="77777777" w:rsidR="00697A00" w:rsidRDefault="00697A00" w:rsidP="007E508E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20D8EC7D" w14:textId="77777777" w:rsidR="00F852B6" w:rsidRPr="00697A00" w:rsidRDefault="00F852B6" w:rsidP="00697A00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697A00">
        <w:rPr>
          <w:rFonts w:ascii="Arial" w:hAnsi="Arial" w:cs="Arial"/>
          <w:bCs/>
          <w:sz w:val="24"/>
          <w:szCs w:val="24"/>
          <w:lang w:val="ca-ES"/>
        </w:rPr>
        <w:t xml:space="preserve">La Raquel Leyva, comissió Carnestoltes, comenta que no es va fer el pagament de 100€ al noi que va dinamitzar la festa. La Meritxell comenta que ho pagarem amb el romanent dels imprevistos. </w:t>
      </w:r>
      <w:r w:rsidR="00C24511" w:rsidRPr="00697A00">
        <w:rPr>
          <w:rFonts w:ascii="Arial" w:hAnsi="Arial" w:cs="Arial"/>
          <w:bCs/>
          <w:sz w:val="24"/>
          <w:szCs w:val="24"/>
          <w:lang w:val="ca-ES"/>
        </w:rPr>
        <w:t>Respecte l’any vinent acordem pressupostar 200€.</w:t>
      </w:r>
    </w:p>
    <w:p w14:paraId="3CF5481C" w14:textId="77777777" w:rsidR="00F852B6" w:rsidRDefault="00F852B6" w:rsidP="00697A00">
      <w:pPr>
        <w:spacing w:line="360" w:lineRule="auto"/>
        <w:ind w:left="708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>També comenta que si ens hem plantejat canviar d’AMPA a AFA, i des de la Junta s’explica que és un tema pendent, que cal canviar els estatuts. L’Iria es compromet a canviar-ho abans que finalitzi el curs escolar.</w:t>
      </w:r>
      <w:r w:rsidR="00C24511">
        <w:rPr>
          <w:rFonts w:ascii="Arial" w:hAnsi="Arial" w:cs="Arial"/>
          <w:bCs/>
          <w:sz w:val="24"/>
          <w:szCs w:val="24"/>
          <w:lang w:val="ca-ES"/>
        </w:rPr>
        <w:t xml:space="preserve"> La Raquel pregunta si en les comunicacions ens podem presentar com a AFA</w:t>
      </w:r>
      <w:r w:rsidR="00697A00">
        <w:rPr>
          <w:rFonts w:ascii="Arial" w:hAnsi="Arial" w:cs="Arial"/>
          <w:bCs/>
          <w:sz w:val="24"/>
          <w:szCs w:val="24"/>
          <w:lang w:val="ca-ES"/>
        </w:rPr>
        <w:t>,</w:t>
      </w:r>
      <w:r w:rsidR="00C24511">
        <w:rPr>
          <w:rFonts w:ascii="Arial" w:hAnsi="Arial" w:cs="Arial"/>
          <w:bCs/>
          <w:sz w:val="24"/>
          <w:szCs w:val="24"/>
          <w:lang w:val="ca-ES"/>
        </w:rPr>
        <w:t xml:space="preserve"> però no </w:t>
      </w:r>
      <w:r w:rsidR="00697A00">
        <w:rPr>
          <w:rFonts w:ascii="Arial" w:hAnsi="Arial" w:cs="Arial"/>
          <w:bCs/>
          <w:sz w:val="24"/>
          <w:szCs w:val="24"/>
          <w:lang w:val="ca-ES"/>
        </w:rPr>
        <w:t>es té</w:t>
      </w:r>
      <w:r w:rsidR="00C24511">
        <w:rPr>
          <w:rFonts w:ascii="Arial" w:hAnsi="Arial" w:cs="Arial"/>
          <w:bCs/>
          <w:sz w:val="24"/>
          <w:szCs w:val="24"/>
          <w:lang w:val="ca-ES"/>
        </w:rPr>
        <w:t xml:space="preserve"> clar si és legal fer-ho. Per tant, fins que no ho canviem continuarem signant com a AMPA.</w:t>
      </w:r>
    </w:p>
    <w:p w14:paraId="28DC25B4" w14:textId="77777777" w:rsidR="00F852B6" w:rsidRDefault="00C24511" w:rsidP="007E5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lastRenderedPageBreak/>
        <w:t>Per tancar el tema dels pressupostos</w:t>
      </w:r>
      <w:r w:rsidR="00EB443B">
        <w:rPr>
          <w:rFonts w:ascii="Arial" w:hAnsi="Arial" w:cs="Arial"/>
          <w:bCs/>
          <w:sz w:val="24"/>
          <w:szCs w:val="24"/>
          <w:lang w:val="ca-ES"/>
        </w:rPr>
        <w:t>,</w:t>
      </w:r>
      <w:r>
        <w:rPr>
          <w:rFonts w:ascii="Arial" w:hAnsi="Arial" w:cs="Arial"/>
          <w:bCs/>
          <w:sz w:val="24"/>
          <w:szCs w:val="24"/>
          <w:lang w:val="ca-ES"/>
        </w:rPr>
        <w:t xml:space="preserve"> es procedeix a fer la votació</w:t>
      </w:r>
      <w:r w:rsidR="00EB443B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>
        <w:rPr>
          <w:rFonts w:ascii="Arial" w:hAnsi="Arial" w:cs="Arial"/>
          <w:bCs/>
          <w:sz w:val="24"/>
          <w:szCs w:val="24"/>
          <w:lang w:val="ca-ES"/>
        </w:rPr>
        <w:t>en la que</w:t>
      </w:r>
      <w:r w:rsidR="00EB443B">
        <w:rPr>
          <w:rFonts w:ascii="Arial" w:hAnsi="Arial" w:cs="Arial"/>
          <w:bCs/>
          <w:sz w:val="24"/>
          <w:szCs w:val="24"/>
          <w:lang w:val="ca-ES"/>
        </w:rPr>
        <w:t>,</w:t>
      </w:r>
      <w:r>
        <w:rPr>
          <w:rFonts w:ascii="Arial" w:hAnsi="Arial" w:cs="Arial"/>
          <w:bCs/>
          <w:sz w:val="24"/>
          <w:szCs w:val="24"/>
          <w:lang w:val="ca-ES"/>
        </w:rPr>
        <w:t xml:space="preserve"> cada participant escriu el seu vot al xat i</w:t>
      </w:r>
      <w:r w:rsidR="00EB443B">
        <w:rPr>
          <w:rFonts w:ascii="Arial" w:hAnsi="Arial" w:cs="Arial"/>
          <w:bCs/>
          <w:sz w:val="24"/>
          <w:szCs w:val="24"/>
          <w:lang w:val="ca-ES"/>
        </w:rPr>
        <w:t>,</w:t>
      </w:r>
      <w:r>
        <w:rPr>
          <w:rFonts w:ascii="Arial" w:hAnsi="Arial" w:cs="Arial"/>
          <w:bCs/>
          <w:sz w:val="24"/>
          <w:szCs w:val="24"/>
          <w:lang w:val="ca-ES"/>
        </w:rPr>
        <w:t xml:space="preserve"> el resultat és </w:t>
      </w:r>
      <w:r w:rsidRPr="00C24511">
        <w:rPr>
          <w:rFonts w:ascii="Arial" w:hAnsi="Arial" w:cs="Arial"/>
          <w:b/>
          <w:sz w:val="24"/>
          <w:szCs w:val="24"/>
          <w:lang w:val="ca-ES"/>
        </w:rPr>
        <w:t>l’a</w:t>
      </w:r>
      <w:r w:rsidR="00F852B6" w:rsidRPr="00C24511">
        <w:rPr>
          <w:rFonts w:ascii="Arial" w:hAnsi="Arial" w:cs="Arial"/>
          <w:b/>
          <w:sz w:val="24"/>
          <w:szCs w:val="24"/>
          <w:lang w:val="ca-ES"/>
        </w:rPr>
        <w:t>provació dels pressupostos amb 28 vots a favor i tres absències.</w:t>
      </w:r>
    </w:p>
    <w:p w14:paraId="209F2177" w14:textId="77777777" w:rsidR="00C24511" w:rsidRPr="00C24511" w:rsidRDefault="00C24511" w:rsidP="007E508E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13D3991E" w14:textId="77777777" w:rsidR="00D02D1D" w:rsidRPr="00D02D1D" w:rsidRDefault="00D02D1D" w:rsidP="00D02D1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D02D1D">
        <w:rPr>
          <w:rFonts w:ascii="Arial" w:hAnsi="Arial" w:cs="Arial"/>
          <w:b/>
          <w:sz w:val="24"/>
          <w:szCs w:val="24"/>
          <w:lang w:val="ca-ES"/>
        </w:rPr>
        <w:t>Precs i preguntes</w:t>
      </w:r>
    </w:p>
    <w:p w14:paraId="37A5C0EE" w14:textId="77777777" w:rsidR="00C24511" w:rsidRDefault="00C24511" w:rsidP="00C2451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6CE74AAB" w14:textId="77777777" w:rsidR="00C24511" w:rsidRDefault="00C24511" w:rsidP="00C2451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>El Daniel M. pregunta que si la presidenta i la vicepresidenta deixen l’AMPA, que passarà amb L’AMPA. Des de la Junta s’explica que dei</w:t>
      </w:r>
      <w:r w:rsidR="00697A00">
        <w:rPr>
          <w:rFonts w:ascii="Arial" w:hAnsi="Arial" w:cs="Arial"/>
          <w:bCs/>
          <w:sz w:val="24"/>
          <w:szCs w:val="24"/>
          <w:lang w:val="ca-ES"/>
        </w:rPr>
        <w:t>x</w:t>
      </w:r>
      <w:r>
        <w:rPr>
          <w:rFonts w:ascii="Arial" w:hAnsi="Arial" w:cs="Arial"/>
          <w:bCs/>
          <w:sz w:val="24"/>
          <w:szCs w:val="24"/>
          <w:lang w:val="ca-ES"/>
        </w:rPr>
        <w:t xml:space="preserve">en el càrrec la Presidenta i la tresorera. Què totes i tots aquells que vulguin formar part </w:t>
      </w:r>
      <w:r w:rsidR="00697A00">
        <w:rPr>
          <w:rFonts w:ascii="Arial" w:hAnsi="Arial" w:cs="Arial"/>
          <w:bCs/>
          <w:sz w:val="24"/>
          <w:szCs w:val="24"/>
          <w:lang w:val="ca-ES"/>
        </w:rPr>
        <w:t xml:space="preserve">de l’AMPA </w:t>
      </w:r>
      <w:r>
        <w:rPr>
          <w:rFonts w:ascii="Arial" w:hAnsi="Arial" w:cs="Arial"/>
          <w:bCs/>
          <w:sz w:val="24"/>
          <w:szCs w:val="24"/>
          <w:lang w:val="ca-ES"/>
        </w:rPr>
        <w:t>ens ho diguin. Què el canvi de Junta es realitzarà el dia 2 de Juny. Si hi ha una candidatura és qüestió d’aprovar-la i si hi ha més d’una s’haurà de votar.</w:t>
      </w:r>
    </w:p>
    <w:p w14:paraId="002864A8" w14:textId="77777777" w:rsidR="00C24511" w:rsidRDefault="00C24511" w:rsidP="00C2451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>EL Daniel i el Nikolai decideixen apuntar-se a la Junta.</w:t>
      </w:r>
    </w:p>
    <w:p w14:paraId="28AA2F1D" w14:textId="77777777" w:rsidR="00C24511" w:rsidRPr="00C24511" w:rsidRDefault="00C24511" w:rsidP="000327D8">
      <w:pPr>
        <w:rPr>
          <w:lang w:val="ca-ES"/>
        </w:rPr>
      </w:pPr>
    </w:p>
    <w:p w14:paraId="23DE3A37" w14:textId="77777777" w:rsidR="00D02D1D" w:rsidRDefault="00D02D1D" w:rsidP="00D02D1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1F6C0734" w14:textId="77777777" w:rsidR="000327D8" w:rsidRDefault="000327D8" w:rsidP="00D02D1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0E5D2AB6" w14:textId="77777777" w:rsidR="000327D8" w:rsidRDefault="000327D8" w:rsidP="00D02D1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273C5346" w14:textId="77777777" w:rsidR="000327D8" w:rsidRDefault="000327D8" w:rsidP="00D02D1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50535F06" w14:textId="77777777" w:rsidR="000327D8" w:rsidRDefault="000327D8" w:rsidP="00D02D1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297144AB" w14:textId="77777777" w:rsidR="000327D8" w:rsidRDefault="000327D8" w:rsidP="00D02D1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796425A4" w14:textId="77777777" w:rsidR="000327D8" w:rsidRDefault="000327D8" w:rsidP="00D02D1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1204F666" w14:textId="77777777" w:rsidR="000327D8" w:rsidRDefault="000327D8" w:rsidP="00D02D1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636D573B" w14:textId="77777777" w:rsidR="000327D8" w:rsidRDefault="000327D8" w:rsidP="00D02D1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74B86AC4" w14:textId="77777777" w:rsidR="000327D8" w:rsidRDefault="000327D8" w:rsidP="00D02D1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61E4D677" w14:textId="77777777" w:rsidR="000327D8" w:rsidRDefault="000327D8" w:rsidP="00D02D1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23047769" w14:textId="77777777" w:rsidR="000327D8" w:rsidRDefault="000327D8" w:rsidP="00D02D1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7D65CB5C" w14:textId="77777777" w:rsidR="000327D8" w:rsidRDefault="000327D8" w:rsidP="00D02D1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45378EEB" w14:textId="77777777" w:rsidR="000327D8" w:rsidRDefault="000327D8" w:rsidP="00D02D1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7F72A901" w14:textId="77777777" w:rsidR="000327D8" w:rsidRDefault="000327D8" w:rsidP="00D02D1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6CCA912F" w14:textId="77777777" w:rsidR="000327D8" w:rsidRDefault="000327D8" w:rsidP="00D02D1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3230A1CD" w14:textId="77777777" w:rsidR="000327D8" w:rsidRPr="00697A00" w:rsidRDefault="000327D8" w:rsidP="00697A0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0EBBF457" w14:textId="77777777" w:rsidR="000327D8" w:rsidRPr="000327D8" w:rsidRDefault="000327D8" w:rsidP="000327D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0327D8">
        <w:rPr>
          <w:rFonts w:ascii="Arial" w:hAnsi="Arial" w:cs="Arial"/>
          <w:b/>
          <w:sz w:val="24"/>
          <w:szCs w:val="24"/>
          <w:lang w:val="ca-ES"/>
        </w:rPr>
        <w:lastRenderedPageBreak/>
        <w:t>Document adjunt número 1</w:t>
      </w:r>
    </w:p>
    <w:p w14:paraId="5B99704A" w14:textId="77777777" w:rsidR="000327D8" w:rsidRDefault="000327D8" w:rsidP="00D02D1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tbl>
      <w:tblPr>
        <w:tblStyle w:val="Tablaconcuadrcula"/>
        <w:tblW w:w="8569" w:type="dxa"/>
        <w:tblLook w:val="04A0" w:firstRow="1" w:lastRow="0" w:firstColumn="1" w:lastColumn="0" w:noHBand="0" w:noVBand="1"/>
      </w:tblPr>
      <w:tblGrid>
        <w:gridCol w:w="3833"/>
        <w:gridCol w:w="510"/>
        <w:gridCol w:w="510"/>
        <w:gridCol w:w="510"/>
        <w:gridCol w:w="563"/>
        <w:gridCol w:w="617"/>
        <w:gridCol w:w="563"/>
        <w:gridCol w:w="497"/>
        <w:gridCol w:w="483"/>
        <w:gridCol w:w="483"/>
      </w:tblGrid>
      <w:tr w:rsidR="000327D8" w:rsidRPr="00697A00" w14:paraId="4986523A" w14:textId="77777777" w:rsidTr="00527A65">
        <w:tc>
          <w:tcPr>
            <w:tcW w:w="3833" w:type="dxa"/>
          </w:tcPr>
          <w:p w14:paraId="2875BA0D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A00">
              <w:rPr>
                <w:rFonts w:ascii="Arial" w:hAnsi="Arial" w:cs="Arial"/>
                <w:b/>
                <w:bCs/>
                <w:sz w:val="20"/>
                <w:szCs w:val="20"/>
              </w:rPr>
              <w:t>Nom i Cognoms</w:t>
            </w:r>
          </w:p>
        </w:tc>
        <w:tc>
          <w:tcPr>
            <w:tcW w:w="510" w:type="dxa"/>
          </w:tcPr>
          <w:p w14:paraId="476F3F2B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A00">
              <w:rPr>
                <w:rFonts w:ascii="Arial" w:hAnsi="Arial" w:cs="Arial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510" w:type="dxa"/>
          </w:tcPr>
          <w:p w14:paraId="11D7222D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A00">
              <w:rPr>
                <w:rFonts w:ascii="Arial" w:hAnsi="Arial" w:cs="Arial"/>
                <w:b/>
                <w:bCs/>
                <w:sz w:val="20"/>
                <w:szCs w:val="20"/>
              </w:rPr>
              <w:t>P4</w:t>
            </w:r>
          </w:p>
        </w:tc>
        <w:tc>
          <w:tcPr>
            <w:tcW w:w="510" w:type="dxa"/>
          </w:tcPr>
          <w:p w14:paraId="0546CBC1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A00">
              <w:rPr>
                <w:rFonts w:ascii="Arial" w:hAnsi="Arial" w:cs="Arial"/>
                <w:b/>
                <w:bCs/>
                <w:sz w:val="20"/>
                <w:szCs w:val="20"/>
              </w:rPr>
              <w:t>P5</w:t>
            </w:r>
          </w:p>
        </w:tc>
        <w:tc>
          <w:tcPr>
            <w:tcW w:w="563" w:type="dxa"/>
          </w:tcPr>
          <w:p w14:paraId="08034F75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A00">
              <w:rPr>
                <w:rFonts w:ascii="Arial" w:hAnsi="Arial" w:cs="Arial"/>
                <w:b/>
                <w:bCs/>
                <w:sz w:val="20"/>
                <w:szCs w:val="20"/>
              </w:rPr>
              <w:t>1er</w:t>
            </w:r>
          </w:p>
        </w:tc>
        <w:tc>
          <w:tcPr>
            <w:tcW w:w="617" w:type="dxa"/>
          </w:tcPr>
          <w:p w14:paraId="020BF2A8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A00">
              <w:rPr>
                <w:rFonts w:ascii="Arial" w:hAnsi="Arial" w:cs="Arial"/>
                <w:b/>
                <w:bCs/>
                <w:sz w:val="20"/>
                <w:szCs w:val="20"/>
              </w:rPr>
              <w:t>2on</w:t>
            </w:r>
          </w:p>
        </w:tc>
        <w:tc>
          <w:tcPr>
            <w:tcW w:w="563" w:type="dxa"/>
          </w:tcPr>
          <w:p w14:paraId="1F68BE85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A00">
              <w:rPr>
                <w:rFonts w:ascii="Arial" w:hAnsi="Arial" w:cs="Arial"/>
                <w:b/>
                <w:bCs/>
                <w:sz w:val="20"/>
                <w:szCs w:val="20"/>
              </w:rPr>
              <w:t>3er</w:t>
            </w:r>
          </w:p>
        </w:tc>
        <w:tc>
          <w:tcPr>
            <w:tcW w:w="497" w:type="dxa"/>
          </w:tcPr>
          <w:p w14:paraId="1061C399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A00">
              <w:rPr>
                <w:rFonts w:ascii="Arial" w:hAnsi="Arial" w:cs="Arial"/>
                <w:b/>
                <w:bCs/>
                <w:sz w:val="20"/>
                <w:szCs w:val="20"/>
              </w:rPr>
              <w:t>4rt</w:t>
            </w:r>
          </w:p>
        </w:tc>
        <w:tc>
          <w:tcPr>
            <w:tcW w:w="483" w:type="dxa"/>
          </w:tcPr>
          <w:p w14:paraId="11996F72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A00">
              <w:rPr>
                <w:rFonts w:ascii="Arial" w:hAnsi="Arial" w:cs="Arial"/>
                <w:b/>
                <w:bCs/>
                <w:sz w:val="20"/>
                <w:szCs w:val="20"/>
              </w:rPr>
              <w:t>5é</w:t>
            </w:r>
          </w:p>
        </w:tc>
        <w:tc>
          <w:tcPr>
            <w:tcW w:w="483" w:type="dxa"/>
          </w:tcPr>
          <w:p w14:paraId="465517FE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A00">
              <w:rPr>
                <w:rFonts w:ascii="Arial" w:hAnsi="Arial" w:cs="Arial"/>
                <w:b/>
                <w:bCs/>
                <w:sz w:val="20"/>
                <w:szCs w:val="20"/>
              </w:rPr>
              <w:t>6é</w:t>
            </w:r>
          </w:p>
        </w:tc>
      </w:tr>
      <w:tr w:rsidR="000327D8" w:rsidRPr="00697A00" w14:paraId="4A527E10" w14:textId="77777777" w:rsidTr="00527A65">
        <w:tc>
          <w:tcPr>
            <w:tcW w:w="3833" w:type="dxa"/>
          </w:tcPr>
          <w:p w14:paraId="410D4493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Meritxell Solé</w:t>
            </w:r>
          </w:p>
        </w:tc>
        <w:tc>
          <w:tcPr>
            <w:tcW w:w="510" w:type="dxa"/>
          </w:tcPr>
          <w:p w14:paraId="350C9C83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3FDD10A7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1ED49FF3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5E08F97A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7" w:type="dxa"/>
          </w:tcPr>
          <w:p w14:paraId="1957B31C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547F0154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2762CA49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13F71309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08A202CF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044EC3BA" w14:textId="77777777" w:rsidTr="00527A65">
        <w:tc>
          <w:tcPr>
            <w:tcW w:w="3833" w:type="dxa"/>
          </w:tcPr>
          <w:p w14:paraId="59BB14DC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Eugènia Ortiz</w:t>
            </w:r>
          </w:p>
        </w:tc>
        <w:tc>
          <w:tcPr>
            <w:tcW w:w="510" w:type="dxa"/>
          </w:tcPr>
          <w:p w14:paraId="791C2F15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49473FCD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4D676906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1334E4F2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7" w:type="dxa"/>
          </w:tcPr>
          <w:p w14:paraId="6F3FE29D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00E5A4EA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4F44C80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2B27736A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23836F3A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327D8" w:rsidRPr="00697A00" w14:paraId="32B2B929" w14:textId="77777777" w:rsidTr="00527A65">
        <w:tc>
          <w:tcPr>
            <w:tcW w:w="3833" w:type="dxa"/>
          </w:tcPr>
          <w:p w14:paraId="5CB76284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Iria Fraga</w:t>
            </w:r>
          </w:p>
        </w:tc>
        <w:tc>
          <w:tcPr>
            <w:tcW w:w="510" w:type="dxa"/>
          </w:tcPr>
          <w:p w14:paraId="024B3D08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1B711A40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5D08C186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14:paraId="33F50BF8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5AD8FE36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519D44A5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95F3E6B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75EA457E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3778DC93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1CE21649" w14:textId="77777777" w:rsidTr="00527A65">
        <w:tc>
          <w:tcPr>
            <w:tcW w:w="3833" w:type="dxa"/>
          </w:tcPr>
          <w:p w14:paraId="0D7637DC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Judit Bartolí</w:t>
            </w:r>
          </w:p>
        </w:tc>
        <w:tc>
          <w:tcPr>
            <w:tcW w:w="510" w:type="dxa"/>
          </w:tcPr>
          <w:p w14:paraId="0B499DDC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2239B779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1B40596D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0EB3747B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7" w:type="dxa"/>
          </w:tcPr>
          <w:p w14:paraId="158849E9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28881E1A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8F7969A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1D594C8B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05DA25A0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6ADD2234" w14:textId="77777777" w:rsidTr="00527A65">
        <w:tc>
          <w:tcPr>
            <w:tcW w:w="3833" w:type="dxa"/>
          </w:tcPr>
          <w:p w14:paraId="287DB9F9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Marta Bonell</w:t>
            </w:r>
          </w:p>
        </w:tc>
        <w:tc>
          <w:tcPr>
            <w:tcW w:w="510" w:type="dxa"/>
          </w:tcPr>
          <w:p w14:paraId="7A545BEC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11575E1B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5FC1DE8A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2B833ED5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650E3E07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6E6E8BC6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21F52717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54E95015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15B20E59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640B8763" w14:textId="77777777" w:rsidTr="00527A65">
        <w:tc>
          <w:tcPr>
            <w:tcW w:w="3833" w:type="dxa"/>
          </w:tcPr>
          <w:p w14:paraId="407615BC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Eulàlia Sort</w:t>
            </w:r>
          </w:p>
        </w:tc>
        <w:tc>
          <w:tcPr>
            <w:tcW w:w="510" w:type="dxa"/>
          </w:tcPr>
          <w:p w14:paraId="0D2C960E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028558E1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50AF4F48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7081690D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7" w:type="dxa"/>
          </w:tcPr>
          <w:p w14:paraId="2FA81E25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5F99462F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62663A0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59C8AFD7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030EA639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13AA84CB" w14:textId="77777777" w:rsidTr="00527A65">
        <w:tc>
          <w:tcPr>
            <w:tcW w:w="3833" w:type="dxa"/>
          </w:tcPr>
          <w:p w14:paraId="2955C107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Montserrat Bonell</w:t>
            </w:r>
          </w:p>
        </w:tc>
        <w:tc>
          <w:tcPr>
            <w:tcW w:w="510" w:type="dxa"/>
          </w:tcPr>
          <w:p w14:paraId="59DAEEC7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3F071BD7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0EC3CEE4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14:paraId="08E4B4C2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48F7253B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4C5C2F76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7959258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101BF098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1AE9BAA8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426877FC" w14:textId="77777777" w:rsidTr="00527A65">
        <w:tc>
          <w:tcPr>
            <w:tcW w:w="3833" w:type="dxa"/>
          </w:tcPr>
          <w:p w14:paraId="0FB51759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Ana Domingo</w:t>
            </w:r>
          </w:p>
        </w:tc>
        <w:tc>
          <w:tcPr>
            <w:tcW w:w="510" w:type="dxa"/>
          </w:tcPr>
          <w:p w14:paraId="314D5C44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7FD9799C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551B5EDD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1613349B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79D5DC7F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14:paraId="1C78EB33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65E3CF21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6F8E0964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370B2A74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675D4FFC" w14:textId="77777777" w:rsidTr="00527A65">
        <w:tc>
          <w:tcPr>
            <w:tcW w:w="3833" w:type="dxa"/>
          </w:tcPr>
          <w:p w14:paraId="3CCFE234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Daniel Murillo</w:t>
            </w:r>
          </w:p>
        </w:tc>
        <w:tc>
          <w:tcPr>
            <w:tcW w:w="510" w:type="dxa"/>
          </w:tcPr>
          <w:p w14:paraId="0E25AEB3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14:paraId="56ABB948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14EFD819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504201DC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0F4E3967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14:paraId="46FCEE26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048F773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3A49FA34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43106772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3D4A6613" w14:textId="77777777" w:rsidTr="00527A65">
        <w:tc>
          <w:tcPr>
            <w:tcW w:w="3833" w:type="dxa"/>
          </w:tcPr>
          <w:p w14:paraId="01D27302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Carolina Moreno</w:t>
            </w:r>
          </w:p>
        </w:tc>
        <w:tc>
          <w:tcPr>
            <w:tcW w:w="510" w:type="dxa"/>
          </w:tcPr>
          <w:p w14:paraId="0192BBE4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753EDB17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0767FA36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3AF6AFD3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7" w:type="dxa"/>
          </w:tcPr>
          <w:p w14:paraId="24C41310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111C0563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B075FC2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64F1898A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21365AE9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5E5DC3CA" w14:textId="77777777" w:rsidTr="00527A65">
        <w:tc>
          <w:tcPr>
            <w:tcW w:w="3833" w:type="dxa"/>
          </w:tcPr>
          <w:p w14:paraId="6A3AC10A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 xml:space="preserve">Adriana Bertrand </w:t>
            </w:r>
          </w:p>
        </w:tc>
        <w:tc>
          <w:tcPr>
            <w:tcW w:w="510" w:type="dxa"/>
          </w:tcPr>
          <w:p w14:paraId="6B0C8A2D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5B1DCF9D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21B2B033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5F1E5929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A4F626C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427F8B9F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21C2A0E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7D862603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1E6D3382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04A6C163" w14:textId="77777777" w:rsidTr="00527A65">
        <w:tc>
          <w:tcPr>
            <w:tcW w:w="3833" w:type="dxa"/>
          </w:tcPr>
          <w:p w14:paraId="4E2CF3C0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Judith Jacovkis</w:t>
            </w:r>
          </w:p>
        </w:tc>
        <w:tc>
          <w:tcPr>
            <w:tcW w:w="510" w:type="dxa"/>
          </w:tcPr>
          <w:p w14:paraId="2D8FDEA6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035D4E3D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2D8F3C06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14:paraId="6AFE7F0E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405D23DD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50359ECA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4198C7E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532F80D5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606E5B05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09F87E56" w14:textId="77777777" w:rsidTr="00527A65">
        <w:tc>
          <w:tcPr>
            <w:tcW w:w="3833" w:type="dxa"/>
          </w:tcPr>
          <w:p w14:paraId="0C559C07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Mònica Llastarri</w:t>
            </w:r>
          </w:p>
        </w:tc>
        <w:tc>
          <w:tcPr>
            <w:tcW w:w="510" w:type="dxa"/>
          </w:tcPr>
          <w:p w14:paraId="4B4F80B3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14:paraId="440929CB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2E9537A0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2D83B7AA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7" w:type="dxa"/>
          </w:tcPr>
          <w:p w14:paraId="3129B3A0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27DCC3D0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B50CF5D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46300398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3B06ABC5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07FF6BDE" w14:textId="77777777" w:rsidTr="00527A65">
        <w:tc>
          <w:tcPr>
            <w:tcW w:w="3833" w:type="dxa"/>
          </w:tcPr>
          <w:p w14:paraId="1D134D96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Xavi Mor</w:t>
            </w:r>
          </w:p>
        </w:tc>
        <w:tc>
          <w:tcPr>
            <w:tcW w:w="510" w:type="dxa"/>
          </w:tcPr>
          <w:p w14:paraId="08942AA5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14:paraId="3734A36E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796E823B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1F871862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1CBF2053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6B47D6E2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E0B87EC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5B6A5142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18BC39BB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3CF8B35A" w14:textId="77777777" w:rsidTr="00527A65">
        <w:tc>
          <w:tcPr>
            <w:tcW w:w="3833" w:type="dxa"/>
          </w:tcPr>
          <w:p w14:paraId="6CD9C836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 xml:space="preserve">Eva Maier </w:t>
            </w:r>
          </w:p>
        </w:tc>
        <w:tc>
          <w:tcPr>
            <w:tcW w:w="510" w:type="dxa"/>
          </w:tcPr>
          <w:p w14:paraId="79E2B208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08D4C4D6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658FF6D1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14:paraId="5EFCAF27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1ED85558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6C4ED334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7" w:type="dxa"/>
          </w:tcPr>
          <w:p w14:paraId="2709619C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2DF270EB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48E2B9A4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4BF037AA" w14:textId="77777777" w:rsidTr="00527A65">
        <w:tc>
          <w:tcPr>
            <w:tcW w:w="3833" w:type="dxa"/>
          </w:tcPr>
          <w:p w14:paraId="2C055751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Laura Olivella</w:t>
            </w:r>
          </w:p>
        </w:tc>
        <w:tc>
          <w:tcPr>
            <w:tcW w:w="510" w:type="dxa"/>
          </w:tcPr>
          <w:p w14:paraId="63F38D2C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14:paraId="117BCD85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55881672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60D1F6EB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71FA7799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30CB2DCE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DA9102C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59DE6E1B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4532E10B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52FDF563" w14:textId="77777777" w:rsidTr="00527A65">
        <w:tc>
          <w:tcPr>
            <w:tcW w:w="3833" w:type="dxa"/>
          </w:tcPr>
          <w:p w14:paraId="59945856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Laura Patricio</w:t>
            </w:r>
          </w:p>
        </w:tc>
        <w:tc>
          <w:tcPr>
            <w:tcW w:w="510" w:type="dxa"/>
          </w:tcPr>
          <w:p w14:paraId="2B0DC471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4A35FDCA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145606F3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43556694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3E4D0E7D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2D319945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7" w:type="dxa"/>
          </w:tcPr>
          <w:p w14:paraId="62D1A6F5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1FFEFC5E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14246330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0B153FD8" w14:textId="77777777" w:rsidTr="00527A65">
        <w:tc>
          <w:tcPr>
            <w:tcW w:w="3833" w:type="dxa"/>
          </w:tcPr>
          <w:p w14:paraId="73BBC5B5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Meritxell Carillo</w:t>
            </w:r>
          </w:p>
        </w:tc>
        <w:tc>
          <w:tcPr>
            <w:tcW w:w="510" w:type="dxa"/>
          </w:tcPr>
          <w:p w14:paraId="059C9C6E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6429DC2F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34F0E811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1903AAB8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3CB926D1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2612EED4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F60F8C2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0633F7BB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12B37ED4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327D8" w:rsidRPr="00697A00" w14:paraId="08788D47" w14:textId="77777777" w:rsidTr="00527A65">
        <w:tc>
          <w:tcPr>
            <w:tcW w:w="3833" w:type="dxa"/>
          </w:tcPr>
          <w:p w14:paraId="493EF71E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Carmen Estévez</w:t>
            </w:r>
          </w:p>
        </w:tc>
        <w:tc>
          <w:tcPr>
            <w:tcW w:w="510" w:type="dxa"/>
          </w:tcPr>
          <w:p w14:paraId="0F9B15D7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4BA187B6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0EE02A36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14:paraId="48C00BF8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0A980556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14:paraId="0511585D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7" w:type="dxa"/>
          </w:tcPr>
          <w:p w14:paraId="05778A08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55F708C1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0117C8A2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2FD7B4C7" w14:textId="77777777" w:rsidTr="00527A65">
        <w:tc>
          <w:tcPr>
            <w:tcW w:w="3833" w:type="dxa"/>
          </w:tcPr>
          <w:p w14:paraId="13D08688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Raquel Leyva</w:t>
            </w:r>
          </w:p>
        </w:tc>
        <w:tc>
          <w:tcPr>
            <w:tcW w:w="510" w:type="dxa"/>
          </w:tcPr>
          <w:p w14:paraId="41C5D50D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5D8B3A69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414CB8D8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375C031F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5FF08F21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14:paraId="2AAFE125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85D2175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67D95740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17F5129C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5137BBAD" w14:textId="77777777" w:rsidTr="00527A65">
        <w:tc>
          <w:tcPr>
            <w:tcW w:w="3833" w:type="dxa"/>
          </w:tcPr>
          <w:p w14:paraId="013F026D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Clara Sánchez</w:t>
            </w:r>
          </w:p>
        </w:tc>
        <w:tc>
          <w:tcPr>
            <w:tcW w:w="510" w:type="dxa"/>
          </w:tcPr>
          <w:p w14:paraId="694CB1B0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3E499F94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14:paraId="297BD2A0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0E4C0025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14AE51E1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7E87CE52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B0318B9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00D851A5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05C0D1A8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106C0C27" w14:textId="77777777" w:rsidTr="00527A65">
        <w:tc>
          <w:tcPr>
            <w:tcW w:w="3833" w:type="dxa"/>
          </w:tcPr>
          <w:p w14:paraId="6227B02C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Aurora Garduño</w:t>
            </w:r>
          </w:p>
        </w:tc>
        <w:tc>
          <w:tcPr>
            <w:tcW w:w="510" w:type="dxa"/>
          </w:tcPr>
          <w:p w14:paraId="279E7E26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065A3C71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14:paraId="4ECD7D36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3C49695E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675C1270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14:paraId="523C43FA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6D08C03C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03C3A5A7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03B6A1DB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1C36DB7C" w14:textId="77777777" w:rsidTr="00527A65">
        <w:tc>
          <w:tcPr>
            <w:tcW w:w="3833" w:type="dxa"/>
          </w:tcPr>
          <w:p w14:paraId="1C1AF37C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 xml:space="preserve">Magalí Bertholat </w:t>
            </w:r>
          </w:p>
        </w:tc>
        <w:tc>
          <w:tcPr>
            <w:tcW w:w="510" w:type="dxa"/>
          </w:tcPr>
          <w:p w14:paraId="50FBA22E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60899926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19C529DD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14:paraId="3BE3BBB5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AA4DFFA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12314FC4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8CDD2CC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5B1C7F40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6F4A9B5B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70F58463" w14:textId="77777777" w:rsidTr="00527A65">
        <w:tc>
          <w:tcPr>
            <w:tcW w:w="3833" w:type="dxa"/>
          </w:tcPr>
          <w:p w14:paraId="7F8EED66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Alba Sabaté</w:t>
            </w:r>
          </w:p>
        </w:tc>
        <w:tc>
          <w:tcPr>
            <w:tcW w:w="510" w:type="dxa"/>
          </w:tcPr>
          <w:p w14:paraId="29365B97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14:paraId="25647B4F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1ADB5C2B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6C6BA89F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7930D524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616DD02B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4CD7F8D5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1471DCD9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6F321FA9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778CAE42" w14:textId="77777777" w:rsidTr="00527A65">
        <w:tc>
          <w:tcPr>
            <w:tcW w:w="3833" w:type="dxa"/>
          </w:tcPr>
          <w:p w14:paraId="15E4BCAF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Nikolai</w:t>
            </w:r>
          </w:p>
        </w:tc>
        <w:tc>
          <w:tcPr>
            <w:tcW w:w="510" w:type="dxa"/>
          </w:tcPr>
          <w:p w14:paraId="03273CA7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14:paraId="134E7331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43A5CBD6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14:paraId="4A89A197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1D08F753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7C04D9FB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612B602D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58159110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4E6AF02C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499C509F" w14:textId="77777777" w:rsidTr="00527A65">
        <w:tc>
          <w:tcPr>
            <w:tcW w:w="3833" w:type="dxa"/>
          </w:tcPr>
          <w:p w14:paraId="6B0617DB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Andreu Giralt</w:t>
            </w:r>
          </w:p>
        </w:tc>
        <w:tc>
          <w:tcPr>
            <w:tcW w:w="510" w:type="dxa"/>
          </w:tcPr>
          <w:p w14:paraId="63CE0C64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72BE3E74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076ED816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426485DB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56FEF70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52415D19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09D77E0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240CA684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145CDD23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655B4D2B" w14:textId="77777777" w:rsidTr="00527A65">
        <w:tc>
          <w:tcPr>
            <w:tcW w:w="3833" w:type="dxa"/>
          </w:tcPr>
          <w:p w14:paraId="0CCDB37D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Laia Sánchez</w:t>
            </w:r>
          </w:p>
        </w:tc>
        <w:tc>
          <w:tcPr>
            <w:tcW w:w="510" w:type="dxa"/>
          </w:tcPr>
          <w:p w14:paraId="4A6B8013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14:paraId="191D458D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1301F43D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4D037C9C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19D04C35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6708576E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460F106B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4AF5C392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515C84B1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2F145ACD" w14:textId="77777777" w:rsidTr="00527A65">
        <w:tc>
          <w:tcPr>
            <w:tcW w:w="3833" w:type="dxa"/>
          </w:tcPr>
          <w:p w14:paraId="7AAC66C6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Quim Garcia</w:t>
            </w:r>
          </w:p>
        </w:tc>
        <w:tc>
          <w:tcPr>
            <w:tcW w:w="510" w:type="dxa"/>
          </w:tcPr>
          <w:p w14:paraId="42EFB94F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01A4DD73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2CD03EC6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4C04FC09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7645BCE5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14:paraId="6C6C9A9E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D74A24D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1E83240A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280A52B9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22E46292" w14:textId="77777777" w:rsidTr="00527A65">
        <w:tc>
          <w:tcPr>
            <w:tcW w:w="3833" w:type="dxa"/>
          </w:tcPr>
          <w:p w14:paraId="3AEC2AE9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Anna Garnatxé</w:t>
            </w:r>
          </w:p>
        </w:tc>
        <w:tc>
          <w:tcPr>
            <w:tcW w:w="510" w:type="dxa"/>
          </w:tcPr>
          <w:p w14:paraId="11370E94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083706C1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14:paraId="420ADC6D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35B711EC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4B3759C9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257C3FB3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2AA47B0A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0310ED47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3B6B6A93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322D5DB6" w14:textId="77777777" w:rsidTr="00527A65">
        <w:tc>
          <w:tcPr>
            <w:tcW w:w="3833" w:type="dxa"/>
          </w:tcPr>
          <w:p w14:paraId="2EA64B5D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 xml:space="preserve">Mariona Parera </w:t>
            </w:r>
          </w:p>
        </w:tc>
        <w:tc>
          <w:tcPr>
            <w:tcW w:w="510" w:type="dxa"/>
          </w:tcPr>
          <w:p w14:paraId="3CA5FDD6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4707C66B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14:paraId="1053E23F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7D1B4986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1AE09431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</w:tcPr>
          <w:p w14:paraId="34A1CEAE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E82A980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35AD677F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58683E5D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D8" w:rsidRPr="00697A00" w14:paraId="666DA661" w14:textId="77777777" w:rsidTr="00527A65">
        <w:tc>
          <w:tcPr>
            <w:tcW w:w="3833" w:type="dxa"/>
          </w:tcPr>
          <w:p w14:paraId="1170E67D" w14:textId="77777777" w:rsidR="000327D8" w:rsidRPr="00697A00" w:rsidRDefault="000327D8" w:rsidP="00527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7A00">
              <w:rPr>
                <w:rFonts w:ascii="Arial" w:hAnsi="Arial" w:cs="Arial"/>
                <w:sz w:val="20"/>
                <w:szCs w:val="20"/>
              </w:rPr>
              <w:t>Judit Pamplona</w:t>
            </w:r>
          </w:p>
        </w:tc>
        <w:tc>
          <w:tcPr>
            <w:tcW w:w="510" w:type="dxa"/>
          </w:tcPr>
          <w:p w14:paraId="3346F4F2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442FAFD8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7479D9B1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01A14E8B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44EEC0F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02C2D2D2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71E7954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37213BBC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10FD7491" w14:textId="77777777" w:rsidR="000327D8" w:rsidRPr="00697A00" w:rsidRDefault="000327D8" w:rsidP="00527A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94D0ED" w14:textId="77777777" w:rsidR="00EB443B" w:rsidRDefault="00EB443B" w:rsidP="00EB443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431FC6F9" w14:textId="77777777" w:rsidR="00EB443B" w:rsidRDefault="00EB443B" w:rsidP="00EB443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3521251C" w14:textId="77777777" w:rsidR="00EB443B" w:rsidRDefault="00EB443B" w:rsidP="00EB443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5399772A" w14:textId="77777777" w:rsidR="00EB443B" w:rsidRDefault="00EB443B" w:rsidP="00EB443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EB443B">
        <w:rPr>
          <w:rFonts w:ascii="Arial" w:hAnsi="Arial" w:cs="Arial"/>
          <w:b/>
          <w:sz w:val="24"/>
          <w:szCs w:val="24"/>
          <w:lang w:val="ca-ES"/>
        </w:rPr>
        <w:lastRenderedPageBreak/>
        <w:t>Document adjunt número 2</w:t>
      </w:r>
    </w:p>
    <w:p w14:paraId="417D77D9" w14:textId="77777777" w:rsidR="00EB443B" w:rsidRDefault="00EB443B" w:rsidP="00EB443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619F217D" wp14:editId="30D4ABA7">
            <wp:extent cx="5391150" cy="7419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BA7C3" w14:textId="77777777" w:rsidR="00EB443B" w:rsidRDefault="00EB443B" w:rsidP="00EB443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0E0F94D9" w14:textId="77777777" w:rsidR="00EB443B" w:rsidRDefault="00EB443B" w:rsidP="00EB443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06CDF45F" w14:textId="77777777" w:rsidR="00EB443B" w:rsidRDefault="00EB443B" w:rsidP="00EB443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26248215" w14:textId="77777777" w:rsidR="00EB443B" w:rsidRPr="00EB443B" w:rsidRDefault="00EB443B" w:rsidP="00EB443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69C9E714" wp14:editId="01B2DA10">
            <wp:extent cx="5391150" cy="74199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43B" w:rsidRPr="00EB4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4E605" w14:textId="77777777" w:rsidR="00E0283C" w:rsidRDefault="00E0283C" w:rsidP="00D02D1D">
      <w:pPr>
        <w:spacing w:after="0" w:line="240" w:lineRule="auto"/>
      </w:pPr>
      <w:r>
        <w:separator/>
      </w:r>
    </w:p>
  </w:endnote>
  <w:endnote w:type="continuationSeparator" w:id="0">
    <w:p w14:paraId="6471C972" w14:textId="77777777" w:rsidR="00E0283C" w:rsidRDefault="00E0283C" w:rsidP="00D0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445644"/>
      <w:docPartObj>
        <w:docPartGallery w:val="Page Numbers (Bottom of Page)"/>
        <w:docPartUnique/>
      </w:docPartObj>
    </w:sdtPr>
    <w:sdtEndPr/>
    <w:sdtContent>
      <w:p w14:paraId="3DFAFE77" w14:textId="77777777" w:rsidR="00D02D1D" w:rsidRDefault="00D02D1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10E" w:rsidRPr="00C4610E">
          <w:rPr>
            <w:noProof/>
            <w:lang w:val="es-ES"/>
          </w:rPr>
          <w:t>9</w:t>
        </w:r>
        <w:r>
          <w:fldChar w:fldCharType="end"/>
        </w:r>
      </w:p>
    </w:sdtContent>
  </w:sdt>
  <w:p w14:paraId="6100E961" w14:textId="77777777" w:rsidR="00D02D1D" w:rsidRDefault="00D02D1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44B97" w14:textId="77777777" w:rsidR="00E0283C" w:rsidRDefault="00E0283C" w:rsidP="00D02D1D">
      <w:pPr>
        <w:spacing w:after="0" w:line="240" w:lineRule="auto"/>
      </w:pPr>
      <w:r>
        <w:separator/>
      </w:r>
    </w:p>
  </w:footnote>
  <w:footnote w:type="continuationSeparator" w:id="0">
    <w:p w14:paraId="34790A8B" w14:textId="77777777" w:rsidR="00E0283C" w:rsidRDefault="00E0283C" w:rsidP="00D02D1D">
      <w:pPr>
        <w:spacing w:after="0" w:line="240" w:lineRule="auto"/>
      </w:pPr>
      <w:r>
        <w:continuationSeparator/>
      </w:r>
    </w:p>
  </w:footnote>
  <w:footnote w:id="1">
    <w:p w14:paraId="4DFD3565" w14:textId="77777777" w:rsidR="00E505CA" w:rsidRPr="00E505CA" w:rsidRDefault="00E505C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Veure document Adjunt número 1</w:t>
      </w:r>
    </w:p>
  </w:footnote>
  <w:footnote w:id="2">
    <w:p w14:paraId="05F642B4" w14:textId="77777777" w:rsidR="00E505CA" w:rsidRPr="00E505CA" w:rsidRDefault="00E505C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Veure document adjunt número 2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32BF"/>
    <w:multiLevelType w:val="hybridMultilevel"/>
    <w:tmpl w:val="5D2E3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D4173"/>
    <w:multiLevelType w:val="hybridMultilevel"/>
    <w:tmpl w:val="5B9A7E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62145"/>
    <w:multiLevelType w:val="hybridMultilevel"/>
    <w:tmpl w:val="FF78574C"/>
    <w:lvl w:ilvl="0" w:tplc="4628E5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F4FA6"/>
    <w:multiLevelType w:val="hybridMultilevel"/>
    <w:tmpl w:val="C58AD8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11372"/>
    <w:multiLevelType w:val="hybridMultilevel"/>
    <w:tmpl w:val="4680EBFA"/>
    <w:lvl w:ilvl="0" w:tplc="4628E5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70A2B"/>
    <w:multiLevelType w:val="hybridMultilevel"/>
    <w:tmpl w:val="A88C7366"/>
    <w:lvl w:ilvl="0" w:tplc="4628E5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9223D"/>
    <w:multiLevelType w:val="hybridMultilevel"/>
    <w:tmpl w:val="6D18B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E1C9F"/>
    <w:multiLevelType w:val="hybridMultilevel"/>
    <w:tmpl w:val="B9A0DF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75665"/>
    <w:multiLevelType w:val="hybridMultilevel"/>
    <w:tmpl w:val="2F66A9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7792D"/>
    <w:multiLevelType w:val="hybridMultilevel"/>
    <w:tmpl w:val="22E076C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E386D89"/>
    <w:multiLevelType w:val="hybridMultilevel"/>
    <w:tmpl w:val="CA56C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1D"/>
    <w:rsid w:val="000327D8"/>
    <w:rsid w:val="0008472F"/>
    <w:rsid w:val="001471B7"/>
    <w:rsid w:val="002979CB"/>
    <w:rsid w:val="00302A4C"/>
    <w:rsid w:val="00352EB5"/>
    <w:rsid w:val="00460D11"/>
    <w:rsid w:val="004C61EF"/>
    <w:rsid w:val="004E3EF1"/>
    <w:rsid w:val="005B5582"/>
    <w:rsid w:val="00697A00"/>
    <w:rsid w:val="006A690F"/>
    <w:rsid w:val="007E508E"/>
    <w:rsid w:val="00840445"/>
    <w:rsid w:val="008A1622"/>
    <w:rsid w:val="0093057F"/>
    <w:rsid w:val="0098788A"/>
    <w:rsid w:val="00BA60F6"/>
    <w:rsid w:val="00C24511"/>
    <w:rsid w:val="00C4610E"/>
    <w:rsid w:val="00D02D1D"/>
    <w:rsid w:val="00DD7632"/>
    <w:rsid w:val="00E0283C"/>
    <w:rsid w:val="00E505CA"/>
    <w:rsid w:val="00EB443B"/>
    <w:rsid w:val="00EF7299"/>
    <w:rsid w:val="00F81347"/>
    <w:rsid w:val="00F8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B84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1D"/>
    <w:pPr>
      <w:spacing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2D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2D1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02D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2D1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02D1D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D0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D1D"/>
    <w:rPr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505C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505CA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E505CA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852B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3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1D"/>
    <w:pPr>
      <w:spacing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2D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2D1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02D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2D1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02D1D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D0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D1D"/>
    <w:rPr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505C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505CA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E505CA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852B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3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missions@ampaferraniclua.cat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mpaferraniclua.ca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8290F-AA6C-904A-83D3-288AFE05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9</Pages>
  <Words>1359</Words>
  <Characters>7477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Adrià Farré</dc:creator>
  <cp:keywords/>
  <dc:description/>
  <cp:lastModifiedBy>carolina moreno ferragut</cp:lastModifiedBy>
  <cp:revision>8</cp:revision>
  <dcterms:created xsi:type="dcterms:W3CDTF">2020-12-07T17:39:00Z</dcterms:created>
  <dcterms:modified xsi:type="dcterms:W3CDTF">2020-12-10T14:45:00Z</dcterms:modified>
</cp:coreProperties>
</file>